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cs="Times New Roman"/>
        </w:rPr>
      </w:pPr>
      <w:r>
        <w:rPr>
          <w:rFonts w:cs="Times New Roman"/>
        </w:rPr>
        <w:t>附件1：</w:t>
      </w:r>
    </w:p>
    <w:p>
      <w:pPr>
        <w:widowControl w:val="0"/>
        <w:jc w:val="center"/>
        <w:rPr>
          <w:rFonts w:eastAsia="方正小标宋_GBK" w:cs="Times New Roman"/>
          <w:sz w:val="44"/>
        </w:rPr>
      </w:pPr>
      <w:r>
        <w:rPr>
          <w:rFonts w:eastAsia="方正小标宋_GBK" w:cs="Times New Roman"/>
          <w:sz w:val="44"/>
        </w:rPr>
        <w:t>项目申报指南</w:t>
      </w:r>
    </w:p>
    <w:p>
      <w:pPr>
        <w:widowControl w:val="0"/>
        <w:rPr>
          <w:rFonts w:cs="Times New Roman"/>
        </w:rPr>
      </w:pPr>
    </w:p>
    <w:p>
      <w:pPr>
        <w:widowControl w:val="0"/>
        <w:ind w:firstLine="640" w:firstLineChars="200"/>
        <w:rPr>
          <w:rFonts w:eastAsia="方正黑体_GBK" w:cs="Times New Roman"/>
        </w:rPr>
      </w:pPr>
      <w:r>
        <w:rPr>
          <w:rFonts w:hint="eastAsia" w:eastAsia="方正黑体_GBK" w:cs="Times New Roman"/>
        </w:rPr>
        <w:t>一</w:t>
      </w:r>
      <w:r>
        <w:rPr>
          <w:rFonts w:eastAsia="方正黑体_GBK" w:cs="Times New Roman"/>
        </w:rPr>
        <w:t>、促进首店经济发展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（一）引入品牌首店项目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1．申报主体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引入国内外知名品牌开设首店、旗舰店的商业载体。商业载体包括购物中心、百货店、商业综合体、商业街区、高品质酒店、园区等。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2．申报条件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各项目单位按《通知》要求申报。另外还应满足：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（1）企业在南京区域内注册，具有独立法人资格；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（2）信用状况良好，无严重失信行为记录；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（3）具有健全的财务与管理体系；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4）对照《品牌首店、旗舰店说明》（附件11），商业载体引入国内外知名品牌在南京设立全球首店、亚洲首店、中国（内地）首店、江苏首店和旗舰店，不同类型首店符合一种条件即可。引入国内外知名品牌应具有行业代表性和引领性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（5）商业品牌首店开设时间为2022年2月1日至2022年12月31日，运营稳定，业绩良好。引入的品牌门店需签订2年及以上入驻协议，在南京依法纳税，平均月主营业务收入20万元以上。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3．支持方式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引入全球首店、亚洲首店的最高给予100万元奖励，引入中国（内地）首店的最高给予50万元奖励，引入江苏首店、旗舰店的最高给予10万元奖励。引入餐饮品牌首店、旗舰店的，按照以上奖励标准的50%执行。单个商业载体每年奖励不超过200万元。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4．申报材料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项目单位按照《通知》要求，编制“南京市服务业发展专项资金项目申请报告书”（附件6），另根据不同类型首店情况，在申报材料附件中提供以下材料：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（1）相关品牌首店门面照片、经营照片各一张；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（2）品牌列入相关榜单的证明材料；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（3）品牌持有方或授权方出具的首店（旗舰店）证明，或品牌官方网站、官方微博、官方公众号发布的开设为某级首店（旗舰店）的新闻报道截图等；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（4）国外品牌在全球知名消费城市开设3家（含）以上门店的详细地址、营业照片、联系电话；获得国家级媒体平台或知名时尚媒体对该品牌宣传报道的截图等；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（5）互联网品牌上一年度线上零售额1000万元（含）以上的证明材料；获得全国性媒体平台或知名时尚媒体对该品牌宣传报道的截图等；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6）品牌旗舰店店铺不动产权证（或房产证）复印件，该品牌在南京全部店铺清单及各门店面积证明材料，门店举办与旗舰店定位匹配的新品发布活动方案及新闻报道截图，获得全国性媒体平台或知名时尚媒体宣传报道的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（7）项目单位与品牌方签订的不低于2年的入驻协议复印件；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（8）品牌首店的营业执照复印件，开业以来相关发票、销售记录、票据流水等能证明主营业务收入的材料。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（二）品牌首店运营企业项目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1．申报主体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在南京具有独立法人资格，且纳入南京市社会消费品零售总额统计的品牌首店、旗舰店的运营企业。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2．申报条件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各项目单位按《通知》要求申报。另外还应满足：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（1）企业在南京区域内注册，具有独立法人资格；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（2）信用状况良好，无严重失信行为记录；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（3）具有健全的财务与管理体系；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4）对照《品牌首店、旗舰店说明》（附件11），知名品牌在南京设立全球首店、亚洲首店、中国（内地）首店、江苏首店和旗舰店，不同类型首店符合一种条件即可。引入国内外知名品牌应具有行业代表性和引领性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（5）商业品牌首店开设时间为2022年2月1日至2022年12月31日，运营稳定，业绩良好；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（6）品牌年度主营业务收入超过1000万元，且纳入全市社会消费品零售总额统计。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3．支持方式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最高给予20万元奖励。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4．申报材料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项目单位按照《通知》要求，编制“南京市服务业发展专项资金项目申请报告书”（附件6），另根据不同类型首店情况，在申报材料附件中提供以下材料：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（1）相关品牌首店门面照片、经营照片各一张；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（2）品牌列入相关榜单的证明材料；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（3）品牌持有方或授权方出具的首店（旗舰店）证明，或品牌官方网站、官方微博、官方公众号发布的开设为某级首店（旗舰店）的新闻报道截图等；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（4）国外品牌在全球知名消费城市开设3家（含）以上门店的详细地址、营业照片、联系电话；获得国家级媒体平台或知名时尚媒体对该品牌宣传报道的截图等；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（5）互联网品牌上一年度线上零售额1000万元（含）以上的证明材料；获得全国性媒体平台或知名时尚媒体对该品牌宣传报道的截图等；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6）品牌旗舰店店铺不动产权证（或房产证）复印件，该品牌在南京全部店铺清单及各门店面积证明材料，门店举办与旗舰店定位匹配的新品发布活动方案及新闻报道截图，获得全国性媒体平台或知名时尚媒体宣传报道的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（7）品牌开业以来相关发票、销售记录、票据流水等能证明主营业务收入的材料。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（三）首秀首发活动项目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1．申报主体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具有独立法人资格，在南京举办国内外知名商业品牌首发、首秀活动的企业。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2．申报条件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各项目单位按《通知》要求申报。另外还应满足：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（1）企业在南京区域内注册，具有独立法人资格；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（2）信用状况良好，无严重失信行为记录；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（3）具有健全的财务与管理体系；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（4）首发、首秀活动举办时间为2022年2月1日至2022年12月31日；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（5）对照《商业品牌首发、首秀活动评价指标》（附件12），总分在80分以上。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3．支持方式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根据评价指标计分，对符合条件前10名的活动，按照不超过活动费用（场租、搭建、宣传推广）的30%给予奖励。排名1—5名的最高奖励30万元；6—10名的最高奖励15万元。相关首发、首秀活动在重点商圈、全国和省级示范步行街举办的，在现有奖励基础上增加20%。</w:t>
      </w:r>
    </w:p>
    <w:p>
      <w:pPr>
        <w:widowControl w:val="0"/>
        <w:ind w:firstLine="642" w:firstLineChars="200"/>
        <w:rPr>
          <w:rFonts w:cs="Times New Roman"/>
          <w:b/>
        </w:rPr>
      </w:pPr>
      <w:r>
        <w:rPr>
          <w:rFonts w:cs="Times New Roman"/>
          <w:b/>
        </w:rPr>
        <w:t>4．申报材料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项目单位按照《通知》要求，编制“南京市服务业发展专项资金项目申请报告书”（附件6），另在申报材料附件中提供以下材料：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（1）首秀首发活动方案及现场照片两张；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（2）品牌列入相关榜单的证明材料；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（3）品牌持有方或授权方出具的首发首秀活动证明，或品牌官方网站、官方微博、官方公众号发布的首发首秀活动新闻报道截图等；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（4）首秀首发活动费用（场租、搭建、宣传推广）相关发票、合同等证明材料复印件；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（5）各类媒体对该首秀首发活动宣传报道的截图等；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（6）首秀首发活动审批报备材料复印件。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联系人：市商务局流通业发展处  苏  炜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电  话：68539791</w:t>
      </w:r>
    </w:p>
    <w:p>
      <w:pPr>
        <w:widowControl w:val="0"/>
        <w:ind w:firstLine="640" w:firstLineChars="200"/>
        <w:rPr>
          <w:rFonts w:cs="Times New Roman"/>
        </w:rPr>
      </w:pPr>
    </w:p>
    <w:p>
      <w:pPr>
        <w:widowControl w:val="0"/>
        <w:ind w:firstLine="640" w:firstLineChars="200"/>
        <w:rPr>
          <w:rFonts w:eastAsia="方正黑体_GBK" w:cs="Times New Roman"/>
        </w:rPr>
      </w:pPr>
      <w:r>
        <w:rPr>
          <w:rFonts w:hint="eastAsia" w:eastAsia="方正黑体_GBK" w:cs="Times New Roman"/>
        </w:rPr>
        <w:t>二</w:t>
      </w:r>
      <w:r>
        <w:rPr>
          <w:rFonts w:eastAsia="方正黑体_GBK" w:cs="Times New Roman"/>
        </w:rPr>
        <w:t>、2023年春节放假期间“菜篮子”市场保供项目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（一）申报主体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春节放假期间（2023年1月21日—27日）持续经营保证“菜篮子”商品供应并纳入市级重点监测的农批市场</w:t>
      </w:r>
      <w:r>
        <w:rPr>
          <w:rFonts w:hint="eastAsia" w:cs="Times New Roman"/>
        </w:rPr>
        <w:t>，</w:t>
      </w:r>
      <w:r>
        <w:rPr>
          <w:rFonts w:cs="Times New Roman"/>
        </w:rPr>
        <w:t>农贸市场</w:t>
      </w:r>
      <w:r>
        <w:rPr>
          <w:rFonts w:hint="eastAsia" w:cs="Times New Roman"/>
        </w:rPr>
        <w:t>，</w:t>
      </w:r>
      <w:r>
        <w:rPr>
          <w:rFonts w:cs="Times New Roman"/>
        </w:rPr>
        <w:t>农产品生产、加工及流通企业等。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（二）申报条件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企业申报项目应当符合以下条件：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1．在南京区域内注册，具有独立法人资格（农贸市场申报持续营业项目仅需满足在南京区域内注册）；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2．同一项目当年未获得省市级财政资金支持；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3．信用状况良好，近三年无严重失信记录；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4．财务与管理体系健全，资产和经营状况良好；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5．未因违反有关规定，被禁止申报专项资金。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（三）补贴标准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 xml:space="preserve">1．对蔬菜日均到货量超过500吨的批发市场，每家给予20万元补贴； 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2．对供应本市，肉品日均供货量超过10吨的流通企业，每家给予10万元补贴；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3．对“菜篮子”产品日均供应量超过5吨的生产、加工及流通企业，每家给予5万元补贴；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4．对春节放假期间持续营业，保障节日“菜篮子”商品基本供应的农贸市场</w:t>
      </w:r>
      <w:r>
        <w:rPr>
          <w:rFonts w:hint="eastAsia" w:cs="Times New Roman"/>
        </w:rPr>
        <w:t>按照经营面积给予分层奖励，对经营面积1000平方米以下（含1000平方米）的农贸市场，一次性给予1万元补贴；对经营面积1001-2000平方米的农贸市场，一次性给予1.5万元补贴；经营面积超过2000平方米的农贸市场，一次性给予2万元补贴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（四）申报材料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涉及补贴标准1至3的项目申报单位需提供以下申报材料：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1．2023年度市级服务业发展专项资金项目企业信息表（附件4）；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2．南京市财政专项资金项目申报信用承诺书（附件5）；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3．企业营业执照复印件；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4．相关信息系统导出清单或销售凭证等证明材料复印件；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5．其他相关证明材料。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涉及补贴标准4的项目申报单位需提供以下申报材料：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1．2023年度市级服务业发展专项资金项目企业信息表（附件4）；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2．南京市财政专项资金项目申报信用承诺书（附件5）；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3．企业营业执照复印件；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4．所在区商务部门出具的春节放假期间持续营业证明；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5．农贸市场春节放假期间营业照片等其他相关证明材料。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上述申报材料应当完整、清晰，一律加盖申请单位公章。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联系人：市商务局菜篮子工程办公室  王媛娴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电  话：68539586</w:t>
      </w:r>
    </w:p>
    <w:p>
      <w:pPr>
        <w:widowControl w:val="0"/>
        <w:ind w:firstLine="640" w:firstLineChars="200"/>
        <w:rPr>
          <w:rFonts w:cs="Times New Roman"/>
        </w:rPr>
      </w:pPr>
    </w:p>
    <w:p>
      <w:pPr>
        <w:widowControl w:val="0"/>
        <w:ind w:firstLine="640" w:firstLineChars="200"/>
        <w:rPr>
          <w:rFonts w:eastAsia="方正黑体_GBK" w:cs="Times New Roman"/>
        </w:rPr>
      </w:pPr>
      <w:r>
        <w:rPr>
          <w:rFonts w:hint="eastAsia" w:eastAsia="方正黑体_GBK" w:cs="Times New Roman"/>
        </w:rPr>
        <w:t>三</w:t>
      </w:r>
      <w:r>
        <w:rPr>
          <w:rFonts w:eastAsia="方正黑体_GBK" w:cs="Times New Roman"/>
        </w:rPr>
        <w:t>、2023年春节放假期间餐饮服务奖励项目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（一）申报主体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春节期间正常营业、为市民提供优质特色餐饮服务成绩突出，积极参加2022中国南京美食节等各类餐饮促消费活动的餐饮企业。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（二）申报条件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企业申报项目应当符合以下条件：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1．注册地在南京，符合餐饮业统计限额标准且真实、准确、及时、完整地向统计部门报送统计资料；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2．企业在春节期间正常营业、为市民提供优质特色餐饮服务，积极参加2022中国南京美食节等各类餐饮促消费活动；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3．承诺遵守安全生产、疫情防控、制止餐饮浪费、禁捕退捕、禁塑限塑、欠薪治理等社会责任；信用记录良好，无严重失信行为。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（三）支持方式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以统计部门核实的 2023年1-2月餐饮企业销售额为主要依据，最终将对不超过50家的餐饮企业，分别给予3万元补贴。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eastAsia="方正楷体_GBK" w:cs="Times New Roman"/>
        </w:rPr>
        <w:t>（四）申报材料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1．财政专项资金项目申报信用承诺书（餐饮业）（附件8），并上报加盖公章扫描件；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2．餐饮企业履行主体责任承诺书（附件9），并上报加盖公章扫描件；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3．企业参加2022中国南京美食节等餐饮促消费活动</w:t>
      </w:r>
      <w:r>
        <w:rPr>
          <w:rFonts w:hint="eastAsia" w:cs="Times New Roman"/>
        </w:rPr>
        <w:t>情况资料</w:t>
      </w:r>
      <w:r>
        <w:rPr>
          <w:rFonts w:cs="Times New Roman"/>
        </w:rPr>
        <w:t>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江北新区投资促进和商务局、各区商务局收集汇总上述三项材料后，填写“春节期间优质服务餐饮企业奖励资金初审推荐表”（附件10）。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联系人：市商务局服务贸易和商贸服务业处  谢  仲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cs="Times New Roman"/>
        </w:rPr>
        <w:t>电  话：68539702</w:t>
      </w:r>
    </w:p>
    <w:p>
      <w:pPr>
        <w:widowControl w:val="0"/>
        <w:ind w:firstLine="640" w:firstLineChars="200"/>
        <w:rPr>
          <w:rFonts w:cs="Times New Roman"/>
        </w:rPr>
      </w:pPr>
    </w:p>
    <w:p>
      <w:pPr>
        <w:widowControl w:val="0"/>
        <w:ind w:firstLine="640" w:firstLineChars="200"/>
        <w:rPr>
          <w:rFonts w:eastAsia="方正黑体_GBK" w:cs="Times New Roman"/>
        </w:rPr>
      </w:pPr>
      <w:r>
        <w:rPr>
          <w:rFonts w:hint="eastAsia" w:eastAsia="方正黑体_GBK" w:cs="Times New Roman"/>
        </w:rPr>
        <w:t>四、老字号保护和创新发展项目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hint="eastAsia" w:eastAsia="方正楷体_GBK" w:cs="Times New Roman"/>
        </w:rPr>
        <w:t>（一）支持重点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1．支持老字号企业经营场景提质升级。企业新建或改造门店，建设原址老店、博物馆、史料馆、品牌展览馆、非遗展厅等，支持内容为装修改造、软硬件设备购置费用。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2．支持老字号品牌提升。加强品牌宣传推广，支持内容为商标、专利等的注册、续展、认证等相关费用。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3．支持老字号营销模式和渠道创新。鼓励老字号企业发展连锁经营、开展电子商务等，支持内容包括直播场景化改造、直播软硬件及相关信息化设备购置、快闪店搭建等。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4．支持老字号集聚区建设。鼓励建设老字号集合店，支持内容包括装修改造和软硬件设备购置等。结合国家一刻钟便民生活圈试点城市建设，积极到社区布点发展。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5．支持老字号商品和服务研发创新。开展弘扬传统文化等文化创意项目，支持内容包括产品包装改良设计、企业整体形象升级、新产品及文创产品设计研发等。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hint="eastAsia" w:eastAsia="方正楷体_GBK" w:cs="Times New Roman"/>
        </w:rPr>
        <w:t>（二）申报条件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1、申报企业为南京市级以上（包括市级）老字号企业。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2．建立现代企业制度，特色鲜明，企业信誉和发展前景良好的老字号企业，并且独立核算、内部管理规范。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3．具有与其经营服务范围相对应的国家或地方规定的运营相关资质。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4．企业经营状况良好，财务管理制度健全。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5．申报的项目有利于老字号文化传承和创新性发展，项目已运营或具备运营条件。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6．遵守商务领域法律法规，积极配合商务主管部门开展的各项工作，能主动承担社会责任，诚信经营，社会信用良好。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7．开展拓展老字号国内外市场相关的整体宣传、展示、推介等活动。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hint="eastAsia" w:eastAsia="方正楷体_GBK" w:cs="Times New Roman"/>
        </w:rPr>
        <w:t>（三）支持方式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根据项目投资额、发展远景以及带来的社会效益等方面综合考量，甄选项目给予最高不超过总投资额20%的扶持。</w:t>
      </w:r>
    </w:p>
    <w:p>
      <w:pPr>
        <w:widowControl w:val="0"/>
        <w:ind w:firstLine="640" w:firstLineChars="200"/>
        <w:rPr>
          <w:rFonts w:eastAsia="方正楷体_GBK" w:cs="Times New Roman"/>
        </w:rPr>
      </w:pPr>
      <w:r>
        <w:rPr>
          <w:rFonts w:hint="eastAsia" w:eastAsia="方正楷体_GBK" w:cs="Times New Roman"/>
        </w:rPr>
        <w:t>（四）申报材料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项目单位按照《通知》要求，编制申报材料（附件2、附件</w:t>
      </w:r>
      <w:r>
        <w:rPr>
          <w:rFonts w:cs="Times New Roman"/>
        </w:rPr>
        <w:t>3</w:t>
      </w:r>
      <w:r>
        <w:rPr>
          <w:rFonts w:hint="eastAsia" w:cs="Times New Roman"/>
        </w:rPr>
        <w:t>、附件</w:t>
      </w:r>
      <w:r>
        <w:rPr>
          <w:rFonts w:cs="Times New Roman"/>
        </w:rPr>
        <w:t>4</w:t>
      </w:r>
      <w:r>
        <w:rPr>
          <w:rFonts w:hint="eastAsia" w:cs="Times New Roman"/>
        </w:rPr>
        <w:t>、附件</w:t>
      </w:r>
      <w:r>
        <w:rPr>
          <w:rFonts w:cs="Times New Roman"/>
        </w:rPr>
        <w:t>5</w:t>
      </w:r>
      <w:r>
        <w:rPr>
          <w:rFonts w:hint="eastAsia" w:cs="Times New Roman"/>
        </w:rPr>
        <w:t>、附件</w:t>
      </w:r>
      <w:r>
        <w:rPr>
          <w:rFonts w:cs="Times New Roman"/>
        </w:rPr>
        <w:t>6</w:t>
      </w:r>
      <w:r>
        <w:rPr>
          <w:rFonts w:hint="eastAsia" w:cs="Times New Roman"/>
        </w:rPr>
        <w:t>、附件</w:t>
      </w:r>
      <w:r>
        <w:rPr>
          <w:rFonts w:cs="Times New Roman"/>
        </w:rPr>
        <w:t>7</w:t>
      </w:r>
      <w:r>
        <w:rPr>
          <w:rFonts w:hint="eastAsia" w:cs="Times New Roman"/>
        </w:rPr>
        <w:t>）。另在申报材料附件中提供项目在2022年7月1日—2023年3月1日期间已发生费用相关结算凭证复印件及明细汇总表。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联系人：市商务局流通业发展处  黄雅珍</w:t>
      </w:r>
    </w:p>
    <w:p>
      <w:pPr>
        <w:widowControl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电  话：68539396</w:t>
      </w:r>
    </w:p>
    <w:p>
      <w:pPr>
        <w:widowControl w:val="0"/>
        <w:ind w:firstLine="640" w:firstLineChars="200"/>
        <w:rPr>
          <w:rFonts w:cs="Times New Roman"/>
        </w:rPr>
      </w:pPr>
    </w:p>
    <w:p>
      <w:pPr>
        <w:widowControl w:val="0"/>
        <w:rPr>
          <w:rFonts w:cs="Times New Roman"/>
        </w:rPr>
        <w:sectPr>
          <w:footerReference r:id="rId5" w:type="default"/>
          <w:pgSz w:w="11906" w:h="16838"/>
          <w:pgMar w:top="2098" w:right="1588" w:bottom="1701" w:left="1588" w:header="851" w:footer="992" w:gutter="0"/>
          <w:cols w:space="425" w:num="1"/>
          <w:docGrid w:type="lines" w:linePitch="319" w:charSpace="0"/>
        </w:sectPr>
      </w:pPr>
    </w:p>
    <w:p>
      <w:pPr>
        <w:ind w:right="-320" w:rightChars="-100"/>
        <w:rPr>
          <w:rFonts w:cs="Times New Roman"/>
          <w:szCs w:val="32"/>
        </w:rPr>
      </w:pPr>
      <w:r>
        <w:rPr>
          <w:rFonts w:cs="Times New Roman"/>
          <w:szCs w:val="32"/>
        </w:rPr>
        <w:t>附件2：</w:t>
      </w:r>
    </w:p>
    <w:p>
      <w:pPr>
        <w:pStyle w:val="6"/>
        <w:spacing w:line="580" w:lineRule="exact"/>
        <w:jc w:val="left"/>
        <w:rPr>
          <w:rFonts w:ascii="Times New Roman" w:hAnsi="Times New Roman" w:eastAsia="方正黑体_GBK"/>
        </w:rPr>
      </w:pPr>
    </w:p>
    <w:p>
      <w:pPr>
        <w:pStyle w:val="17"/>
        <w:snapToGrid w:val="0"/>
        <w:spacing w:line="580" w:lineRule="exact"/>
        <w:ind w:firstLine="0" w:firstLineChars="0"/>
        <w:jc w:val="center"/>
        <w:rPr>
          <w:rFonts w:ascii="Times New Roman" w:hAnsi="Times New Roman" w:eastAsia="方正小标宋_GBK"/>
          <w:sz w:val="40"/>
          <w:szCs w:val="36"/>
        </w:rPr>
      </w:pPr>
      <w:r>
        <w:rPr>
          <w:rFonts w:ascii="Times New Roman" w:hAnsi="Times New Roman" w:eastAsia="方正小标宋_GBK"/>
          <w:sz w:val="40"/>
          <w:szCs w:val="36"/>
        </w:rPr>
        <w:t>2023年南京市服务业发展专项资金项目申报汇总表</w:t>
      </w:r>
    </w:p>
    <w:p>
      <w:pPr>
        <w:snapToGrid w:val="0"/>
        <w:jc w:val="center"/>
        <w:rPr>
          <w:rFonts w:eastAsia="方正楷体_GBK" w:cs="Times New Roman"/>
          <w:sz w:val="28"/>
          <w:szCs w:val="28"/>
        </w:rPr>
      </w:pPr>
      <w:r>
        <w:rPr>
          <w:rFonts w:eastAsia="方正楷体_GBK" w:cs="Times New Roman"/>
          <w:sz w:val="28"/>
          <w:szCs w:val="28"/>
        </w:rPr>
        <w:t>填报单位：（公章）                                                               单位：万元</w:t>
      </w:r>
    </w:p>
    <w:p>
      <w:pPr>
        <w:snapToGrid w:val="0"/>
        <w:spacing w:line="200" w:lineRule="exact"/>
        <w:jc w:val="center"/>
        <w:rPr>
          <w:rFonts w:eastAsia="方正楷体_GBK" w:cs="Times New Roman"/>
          <w:sz w:val="28"/>
          <w:szCs w:val="28"/>
        </w:rPr>
      </w:pPr>
    </w:p>
    <w:tbl>
      <w:tblPr>
        <w:tblStyle w:val="9"/>
        <w:tblW w:w="13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20"/>
        <w:gridCol w:w="819"/>
        <w:gridCol w:w="1339"/>
        <w:gridCol w:w="1338"/>
        <w:gridCol w:w="1468"/>
        <w:gridCol w:w="2398"/>
        <w:gridCol w:w="1942"/>
        <w:gridCol w:w="1516"/>
        <w:gridCol w:w="1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96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820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项目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类型</w:t>
            </w:r>
          </w:p>
        </w:tc>
        <w:tc>
          <w:tcPr>
            <w:tcW w:w="81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区属</w:t>
            </w:r>
          </w:p>
        </w:tc>
        <w:tc>
          <w:tcPr>
            <w:tcW w:w="133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项目名称</w:t>
            </w:r>
          </w:p>
        </w:tc>
        <w:tc>
          <w:tcPr>
            <w:tcW w:w="1338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项目单位</w:t>
            </w:r>
          </w:p>
        </w:tc>
        <w:tc>
          <w:tcPr>
            <w:tcW w:w="1468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统一社会   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信用代码</w:t>
            </w:r>
          </w:p>
        </w:tc>
        <w:tc>
          <w:tcPr>
            <w:tcW w:w="2398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项目摘要/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建设内容</w:t>
            </w:r>
          </w:p>
        </w:tc>
        <w:tc>
          <w:tcPr>
            <w:tcW w:w="194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联系人/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项目实际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发生金额</w:t>
            </w:r>
          </w:p>
        </w:tc>
        <w:tc>
          <w:tcPr>
            <w:tcW w:w="132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申请市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级补助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89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8"/>
              </w:rPr>
              <w:t>（不超200字）</w:t>
            </w:r>
          </w:p>
        </w:tc>
        <w:tc>
          <w:tcPr>
            <w:tcW w:w="194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8"/>
              </w:rPr>
              <w:t>（手机号码）</w:t>
            </w:r>
          </w:p>
        </w:tc>
        <w:tc>
          <w:tcPr>
            <w:tcW w:w="151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89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89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</w:tbl>
    <w:p>
      <w:pPr>
        <w:widowControl w:val="0"/>
        <w:rPr>
          <w:rFonts w:eastAsia="方正楷体_GBK" w:cs="Times New Roman"/>
          <w:sz w:val="28"/>
          <w:szCs w:val="32"/>
        </w:rPr>
      </w:pPr>
      <w:r>
        <w:rPr>
          <w:rFonts w:eastAsia="方正楷体_GBK" w:cs="Times New Roman"/>
          <w:sz w:val="28"/>
          <w:szCs w:val="32"/>
        </w:rPr>
        <w:t>备注：此表格由江北新区投资促进和商务局、各区商务局汇总填报。</w:t>
      </w:r>
    </w:p>
    <w:p>
      <w:pPr>
        <w:widowControl w:val="0"/>
        <w:rPr>
          <w:rFonts w:eastAsia="方正楷体_GBK" w:cs="Times New Roman"/>
          <w:sz w:val="28"/>
          <w:szCs w:val="32"/>
        </w:rPr>
      </w:pPr>
    </w:p>
    <w:p>
      <w:pPr>
        <w:ind w:right="-320" w:rightChars="-100"/>
        <w:rPr>
          <w:rFonts w:cs="Times New Roman"/>
          <w:szCs w:val="32"/>
        </w:rPr>
      </w:pPr>
      <w:r>
        <w:rPr>
          <w:rFonts w:cs="Times New Roman"/>
          <w:szCs w:val="32"/>
        </w:rPr>
        <w:t>附件3：</w:t>
      </w:r>
    </w:p>
    <w:p>
      <w:pPr>
        <w:ind w:right="-320" w:rightChars="-100"/>
        <w:jc w:val="center"/>
        <w:rPr>
          <w:rFonts w:eastAsia="方正小标宋_GBK" w:cs="Times New Roman"/>
          <w:color w:val="000000"/>
          <w:kern w:val="0"/>
          <w:sz w:val="44"/>
          <w:szCs w:val="36"/>
        </w:rPr>
      </w:pPr>
      <w:r>
        <w:rPr>
          <w:rFonts w:eastAsia="方正小标宋_GBK" w:cs="Times New Roman"/>
          <w:color w:val="000000"/>
          <w:kern w:val="0"/>
          <w:sz w:val="44"/>
          <w:szCs w:val="36"/>
        </w:rPr>
        <w:t>财政涉企专项资金申报企业基本信息审核表</w:t>
      </w:r>
    </w:p>
    <w:p>
      <w:pPr>
        <w:ind w:right="-320" w:rightChars="-100"/>
        <w:rPr>
          <w:rFonts w:eastAsia="方正楷体_GBK" w:cs="Times New Roman"/>
          <w:sz w:val="28"/>
          <w:szCs w:val="32"/>
        </w:rPr>
      </w:pPr>
      <w:r>
        <w:rPr>
          <w:rFonts w:eastAsia="方正楷体_GBK" w:cs="Times New Roman"/>
          <w:sz w:val="28"/>
          <w:szCs w:val="32"/>
        </w:rPr>
        <w:t>申请项目资金类别：</w:t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ab/>
      </w:r>
      <w:r>
        <w:rPr>
          <w:rFonts w:eastAsia="方正楷体_GBK" w:cs="Times New Roman"/>
          <w:sz w:val="28"/>
          <w:szCs w:val="32"/>
        </w:rPr>
        <w:t xml:space="preserve">                      单位：万元、吨、个</w:t>
      </w:r>
    </w:p>
    <w:p>
      <w:pPr>
        <w:spacing w:line="200" w:lineRule="exact"/>
        <w:ind w:right="-320" w:rightChars="-100"/>
        <w:rPr>
          <w:rFonts w:eastAsia="方正楷体_GBK" w:cs="Times New Roman"/>
          <w:sz w:val="28"/>
          <w:szCs w:val="32"/>
        </w:rPr>
      </w:pPr>
    </w:p>
    <w:tbl>
      <w:tblPr>
        <w:tblStyle w:val="9"/>
        <w:tblW w:w="163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992"/>
        <w:gridCol w:w="879"/>
        <w:gridCol w:w="991"/>
        <w:gridCol w:w="708"/>
        <w:gridCol w:w="581"/>
        <w:gridCol w:w="960"/>
        <w:gridCol w:w="727"/>
        <w:gridCol w:w="708"/>
        <w:gridCol w:w="595"/>
        <w:gridCol w:w="965"/>
        <w:gridCol w:w="708"/>
        <w:gridCol w:w="851"/>
        <w:gridCol w:w="4399"/>
        <w:gridCol w:w="850"/>
        <w:gridCol w:w="993"/>
      </w:tblGrid>
      <w:tr>
        <w:trPr>
          <w:trHeight w:val="585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企业基本情况（来源：市场监管部门）</w:t>
            </w:r>
          </w:p>
        </w:tc>
        <w:tc>
          <w:tcPr>
            <w:tcW w:w="5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上年度财务基本情况（来源：经审计的企业年报）</w:t>
            </w:r>
          </w:p>
        </w:tc>
        <w:tc>
          <w:tcPr>
            <w:tcW w:w="4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与奖补政策相关的主要数据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申请补助金额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联系人/</w:t>
            </w:r>
          </w:p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rPr>
          <w:trHeight w:val="825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申请项目名称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社会信用</w:t>
            </w:r>
          </w:p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设立年月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缴纳社保职工人数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负债总额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缴纳税金及附加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  <w:t>所得税</w:t>
            </w:r>
          </w:p>
        </w:tc>
        <w:tc>
          <w:tcPr>
            <w:tcW w:w="43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630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Times New Roman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  <w:t>、促进首店经济发展</w:t>
            </w:r>
          </w:p>
        </w:tc>
      </w:tr>
      <w:tr>
        <w:trPr>
          <w:trHeight w:val="510" w:hRule="atLeast"/>
          <w:jc w:val="center"/>
        </w:trPr>
        <w:tc>
          <w:tcPr>
            <w:tcW w:w="1006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（一）引入品牌首店项目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  <w:t>从开业至今平均月主营业务收入</w:t>
            </w:r>
            <w:r>
              <w:rPr>
                <w:rFonts w:hint="eastAsia" w:ascii="方正楷体_GBK" w:eastAsia="方正楷体_GBK" w:cs="Times New Roman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0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（二）品牌首店运营企业项目</w:t>
            </w: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  <w:t>品牌年度主营业务收入</w:t>
            </w:r>
            <w:r>
              <w:rPr>
                <w:rFonts w:hint="eastAsia" w:ascii="方正楷体_GBK" w:eastAsia="方正楷体_GBK" w:cs="Times New Roman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0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（三）首秀首发活动项目</w:t>
            </w: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楷体_GBK" w:eastAsia="方正楷体_GBK" w:cs="Times New Roman"/>
                <w:color w:val="000000"/>
                <w:kern w:val="0"/>
                <w:sz w:val="18"/>
                <w:szCs w:val="18"/>
              </w:rPr>
              <w:t>活动费用（万元）</w:t>
            </w:r>
          </w:p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楷体_GBK" w:eastAsia="方正楷体_GBK" w:cs="Times New Roman"/>
                <w:color w:val="000000"/>
                <w:kern w:val="0"/>
                <w:sz w:val="18"/>
                <w:szCs w:val="18"/>
              </w:rPr>
              <w:t>（场租、搭建、宣传推广）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9"/>
        <w:tblW w:w="16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992"/>
        <w:gridCol w:w="879"/>
        <w:gridCol w:w="991"/>
        <w:gridCol w:w="708"/>
        <w:gridCol w:w="581"/>
        <w:gridCol w:w="960"/>
        <w:gridCol w:w="727"/>
        <w:gridCol w:w="708"/>
        <w:gridCol w:w="595"/>
        <w:gridCol w:w="965"/>
        <w:gridCol w:w="708"/>
        <w:gridCol w:w="851"/>
        <w:gridCol w:w="958"/>
        <w:gridCol w:w="1310"/>
        <w:gridCol w:w="992"/>
        <w:gridCol w:w="1139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060" w:type="dxa"/>
            <w:gridSpan w:val="13"/>
            <w:vAlign w:val="center"/>
          </w:tcPr>
          <w:p>
            <w:pPr>
              <w:spacing w:line="260" w:lineRule="exact"/>
              <w:jc w:val="left"/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Times New Roman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  <w:t>、2023年春节放假期间“菜篮子”市场保供项目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  <w:t>营业时段</w:t>
            </w:r>
          </w:p>
        </w:tc>
        <w:tc>
          <w:tcPr>
            <w:tcW w:w="1310" w:type="dxa"/>
            <w:vAlign w:val="center"/>
          </w:tcPr>
          <w:p>
            <w:pPr>
              <w:spacing w:line="260" w:lineRule="exact"/>
              <w:jc w:val="center"/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  <w:t>日均到货量/供应量</w:t>
            </w:r>
            <w:r>
              <w:rPr>
                <w:rFonts w:hint="eastAsia" w:eastAsia="方正楷体_GBK" w:cs="Times New Roman"/>
                <w:color w:val="000000"/>
                <w:kern w:val="0"/>
                <w:sz w:val="18"/>
                <w:szCs w:val="18"/>
              </w:rPr>
              <w:t>（吨）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  <w:t>经营面积</w:t>
            </w:r>
            <w:r>
              <w:rPr>
                <w:rFonts w:hint="eastAsia" w:eastAsia="方正楷体_GBK" w:cs="Times New Roman"/>
                <w:color w:val="000000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139" w:type="dxa"/>
            <w:vAlign w:val="center"/>
          </w:tcPr>
          <w:p>
            <w:pPr>
              <w:spacing w:line="260" w:lineRule="exact"/>
              <w:jc w:val="center"/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  <w:t>春节期间</w:t>
            </w:r>
          </w:p>
          <w:p>
            <w:pPr>
              <w:spacing w:line="260" w:lineRule="exact"/>
              <w:jc w:val="center"/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  <w:t>营业摊位数</w:t>
            </w:r>
            <w:r>
              <w:rPr>
                <w:rFonts w:hint="eastAsia" w:eastAsia="方正楷体_GBK" w:cs="Times New Roman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395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9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5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5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0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农批市场、“菜篮子”生产加工及流通企业填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农贸市场填</w:t>
            </w:r>
          </w:p>
        </w:tc>
        <w:tc>
          <w:tcPr>
            <w:tcW w:w="1139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农贸市场</w:t>
            </w:r>
          </w:p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填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60" w:type="dxa"/>
            <w:gridSpan w:val="13"/>
            <w:vAlign w:val="center"/>
          </w:tcPr>
          <w:p>
            <w:pPr>
              <w:spacing w:line="260" w:lineRule="exact"/>
              <w:jc w:val="lef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Times New Roman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  <w:t>、2023年春节餐饮奖励项目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  <w:t>参与的餐饮促消费</w:t>
            </w:r>
          </w:p>
          <w:p>
            <w:pPr>
              <w:spacing w:line="260" w:lineRule="exact"/>
              <w:jc w:val="center"/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  <w:t>2023年1-2月</w:t>
            </w:r>
          </w:p>
          <w:p>
            <w:pPr>
              <w:spacing w:line="260" w:lineRule="exact"/>
              <w:jc w:val="center"/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楷体_GBK" w:eastAsia="方正楷体_GBK" w:cs="Times New Roman"/>
                <w:color w:val="000000"/>
                <w:kern w:val="0"/>
                <w:sz w:val="18"/>
                <w:szCs w:val="18"/>
              </w:rPr>
              <w:t>餐饮销售额</w:t>
            </w:r>
            <w:r>
              <w:rPr>
                <w:rFonts w:hint="eastAsia" w:ascii="方正楷体_GBK" w:eastAsia="方正楷体_GBK" w:cs="Times New Roman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95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060" w:type="dxa"/>
            <w:gridSpan w:val="13"/>
            <w:vAlign w:val="center"/>
          </w:tcPr>
          <w:p>
            <w:pPr>
              <w:spacing w:line="260" w:lineRule="exact"/>
              <w:jc w:val="left"/>
              <w:rPr>
                <w:rFonts w:eastAsia="方正楷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Times New Roman"/>
                <w:color w:val="000000"/>
                <w:kern w:val="0"/>
                <w:sz w:val="18"/>
                <w:szCs w:val="18"/>
              </w:rPr>
              <w:t>四、老字号保护创新发展项目</w:t>
            </w:r>
          </w:p>
        </w:tc>
        <w:tc>
          <w:tcPr>
            <w:tcW w:w="43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楷体_GBK" w:eastAsia="方正楷体_GBK" w:cs="Times New Roman"/>
                <w:color w:val="000000"/>
                <w:kern w:val="0"/>
                <w:sz w:val="18"/>
                <w:szCs w:val="18"/>
              </w:rPr>
              <w:t>项目投资额（万元）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 w:val="0"/>
        <w:rPr>
          <w:rFonts w:eastAsia="方正楷体_GBK" w:cs="Times New Roman"/>
          <w:sz w:val="28"/>
        </w:rPr>
      </w:pPr>
      <w:r>
        <w:rPr>
          <w:rFonts w:eastAsia="方正楷体_GBK" w:cs="Times New Roman"/>
          <w:sz w:val="28"/>
        </w:rPr>
        <w:t>制表人签字：</w:t>
      </w:r>
      <w:r>
        <w:rPr>
          <w:rFonts w:eastAsia="方正楷体_GBK" w:cs="Times New Roman"/>
          <w:sz w:val="28"/>
        </w:rPr>
        <w:tab/>
      </w:r>
      <w:r>
        <w:rPr>
          <w:rFonts w:eastAsia="方正楷体_GBK" w:cs="Times New Roman"/>
          <w:sz w:val="28"/>
        </w:rPr>
        <w:tab/>
      </w:r>
      <w:r>
        <w:rPr>
          <w:rFonts w:eastAsia="方正楷体_GBK" w:cs="Times New Roman"/>
          <w:sz w:val="28"/>
        </w:rPr>
        <w:t xml:space="preserve">       </w:t>
      </w:r>
      <w:r>
        <w:rPr>
          <w:rFonts w:eastAsia="方正楷体_GBK" w:cs="Times New Roman"/>
          <w:sz w:val="28"/>
        </w:rPr>
        <w:tab/>
      </w:r>
      <w:r>
        <w:rPr>
          <w:rFonts w:eastAsia="方正楷体_GBK" w:cs="Times New Roman"/>
          <w:sz w:val="28"/>
        </w:rPr>
        <w:t>区主管部门（章）：</w:t>
      </w:r>
      <w:r>
        <w:rPr>
          <w:rFonts w:eastAsia="方正楷体_GBK" w:cs="Times New Roman"/>
          <w:sz w:val="28"/>
        </w:rPr>
        <w:tab/>
      </w:r>
      <w:r>
        <w:rPr>
          <w:rFonts w:eastAsia="方正楷体_GBK" w:cs="Times New Roman"/>
          <w:sz w:val="28"/>
        </w:rPr>
        <w:tab/>
      </w:r>
      <w:r>
        <w:rPr>
          <w:rFonts w:eastAsia="方正楷体_GBK" w:cs="Times New Roman"/>
          <w:sz w:val="28"/>
        </w:rPr>
        <w:t xml:space="preserve">                     </w:t>
      </w:r>
      <w:r>
        <w:rPr>
          <w:rFonts w:eastAsia="方正楷体_GBK" w:cs="Times New Roman"/>
          <w:sz w:val="28"/>
        </w:rPr>
        <w:tab/>
      </w:r>
      <w:r>
        <w:rPr>
          <w:rFonts w:eastAsia="方正楷体_GBK" w:cs="Times New Roman"/>
          <w:sz w:val="28"/>
        </w:rPr>
        <w:t>区财政部门（章）：</w:t>
      </w:r>
      <w:r>
        <w:rPr>
          <w:rFonts w:eastAsia="方正楷体_GBK" w:cs="Times New Roman"/>
          <w:sz w:val="28"/>
        </w:rPr>
        <w:tab/>
      </w:r>
      <w:r>
        <w:rPr>
          <w:rFonts w:eastAsia="方正楷体_GBK" w:cs="Times New Roman"/>
          <w:sz w:val="28"/>
        </w:rPr>
        <w:tab/>
      </w:r>
      <w:r>
        <w:rPr>
          <w:rFonts w:eastAsia="方正楷体_GBK" w:cs="Times New Roman"/>
          <w:sz w:val="28"/>
        </w:rPr>
        <w:tab/>
      </w:r>
      <w:r>
        <w:rPr>
          <w:rFonts w:eastAsia="方正楷体_GBK" w:cs="Times New Roman"/>
          <w:sz w:val="28"/>
        </w:rPr>
        <w:tab/>
      </w:r>
    </w:p>
    <w:p>
      <w:pPr>
        <w:widowControl w:val="0"/>
        <w:spacing w:line="400" w:lineRule="exact"/>
        <w:rPr>
          <w:rFonts w:eastAsia="方正楷体_GBK" w:cs="Times New Roman"/>
          <w:sz w:val="28"/>
        </w:rPr>
      </w:pPr>
      <w:r>
        <w:rPr>
          <w:rFonts w:eastAsia="方正楷体_GBK" w:cs="Times New Roman"/>
          <w:sz w:val="28"/>
        </w:rPr>
        <w:t>填报说明：</w:t>
      </w:r>
    </w:p>
    <w:p>
      <w:pPr>
        <w:widowControl w:val="0"/>
        <w:spacing w:line="400" w:lineRule="exact"/>
        <w:rPr>
          <w:rFonts w:eastAsia="方正楷体_GBK" w:cs="Times New Roman"/>
          <w:sz w:val="28"/>
        </w:rPr>
      </w:pPr>
      <w:r>
        <w:rPr>
          <w:rFonts w:eastAsia="方正楷体_GBK" w:cs="Times New Roman"/>
          <w:sz w:val="28"/>
        </w:rPr>
        <w:t>1．</w:t>
      </w:r>
      <w:r>
        <w:rPr>
          <w:rFonts w:eastAsia="方正楷体_GBK" w:cs="Times New Roman"/>
          <w:spacing w:val="-4"/>
          <w:sz w:val="28"/>
        </w:rPr>
        <w:t>本表由区主管部门、财政部门填列，作为市级专项资金立项的重要依据，随申报文件报市主管部门和财政部门。</w:t>
      </w:r>
    </w:p>
    <w:p>
      <w:pPr>
        <w:widowControl w:val="0"/>
        <w:spacing w:line="400" w:lineRule="exact"/>
        <w:rPr>
          <w:rFonts w:eastAsia="方正楷体_GBK" w:cs="Times New Roman"/>
          <w:sz w:val="28"/>
        </w:rPr>
      </w:pPr>
      <w:r>
        <w:rPr>
          <w:rFonts w:eastAsia="方正楷体_GBK" w:cs="Times New Roman"/>
          <w:sz w:val="28"/>
        </w:rPr>
        <w:t>2．制表职责：依据可信来源审慎填列上述数据，并确保数据真实。</w:t>
      </w:r>
    </w:p>
    <w:p>
      <w:pPr>
        <w:widowControl w:val="0"/>
        <w:spacing w:line="400" w:lineRule="exact"/>
        <w:rPr>
          <w:rFonts w:eastAsia="方正楷体_GBK" w:cs="Times New Roman"/>
          <w:sz w:val="28"/>
        </w:rPr>
        <w:sectPr>
          <w:pgSz w:w="16838" w:h="11906" w:orient="landscape"/>
          <w:pgMar w:top="1588" w:right="1701" w:bottom="1588" w:left="1701" w:header="851" w:footer="992" w:gutter="0"/>
          <w:cols w:space="425" w:num="1"/>
          <w:docGrid w:type="lines" w:linePitch="319" w:charSpace="0"/>
        </w:sectPr>
      </w:pPr>
    </w:p>
    <w:p>
      <w:pPr>
        <w:ind w:right="-320" w:rightChars="-100"/>
        <w:rPr>
          <w:rFonts w:cs="Times New Roman"/>
          <w:szCs w:val="32"/>
        </w:rPr>
      </w:pPr>
      <w:r>
        <w:rPr>
          <w:rFonts w:cs="Times New Roman"/>
          <w:szCs w:val="32"/>
        </w:rPr>
        <w:t>附件4：</w:t>
      </w:r>
    </w:p>
    <w:p>
      <w:pPr>
        <w:jc w:val="center"/>
        <w:rPr>
          <w:rFonts w:eastAsia="方正小标宋_GBK" w:cs="Times New Roman"/>
          <w:sz w:val="44"/>
          <w:szCs w:val="36"/>
        </w:rPr>
      </w:pPr>
      <w:r>
        <w:rPr>
          <w:rFonts w:eastAsia="方正小标宋_GBK" w:cs="Times New Roman"/>
          <w:color w:val="000000"/>
          <w:sz w:val="44"/>
          <w:szCs w:val="36"/>
        </w:rPr>
        <w:t>2023年度</w:t>
      </w:r>
      <w:r>
        <w:rPr>
          <w:rFonts w:eastAsia="方正小标宋_GBK" w:cs="Times New Roman"/>
          <w:sz w:val="44"/>
          <w:szCs w:val="36"/>
        </w:rPr>
        <w:t>市级服务业发展专项资金项目</w:t>
      </w:r>
    </w:p>
    <w:p>
      <w:pPr>
        <w:jc w:val="center"/>
        <w:rPr>
          <w:rFonts w:eastAsia="方正小标宋_GBK" w:cs="Times New Roman"/>
          <w:sz w:val="44"/>
          <w:szCs w:val="36"/>
        </w:rPr>
      </w:pPr>
      <w:r>
        <w:rPr>
          <w:rFonts w:eastAsia="方正小标宋_GBK" w:cs="Times New Roman"/>
          <w:sz w:val="44"/>
          <w:szCs w:val="36"/>
        </w:rPr>
        <w:t>企业信息表</w:t>
      </w:r>
    </w:p>
    <w:p>
      <w:pPr>
        <w:spacing w:line="560" w:lineRule="exact"/>
        <w:rPr>
          <w:rFonts w:eastAsia="方正楷体_GBK" w:cs="Times New Roman"/>
          <w:color w:val="000000"/>
          <w:sz w:val="28"/>
          <w:szCs w:val="28"/>
        </w:rPr>
      </w:pPr>
      <w:r>
        <w:rPr>
          <w:rFonts w:eastAsia="方正楷体_GBK" w:cs="Times New Roman"/>
          <w:color w:val="000000"/>
          <w:sz w:val="28"/>
          <w:szCs w:val="28"/>
        </w:rPr>
        <w:t>填报单位：                                       金额：万元</w:t>
      </w:r>
    </w:p>
    <w:tbl>
      <w:tblPr>
        <w:tblStyle w:val="9"/>
        <w:tblpPr w:leftFromText="180" w:rightFromText="180" w:vertAnchor="text" w:horzAnchor="margin" w:tblpXSpec="center" w:tblpY="68"/>
        <w:tblW w:w="92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5"/>
        <w:gridCol w:w="2056"/>
        <w:gridCol w:w="1370"/>
        <w:gridCol w:w="37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主营业务范围</w:t>
            </w:r>
          </w:p>
        </w:tc>
        <w:tc>
          <w:tcPr>
            <w:tcW w:w="7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18"/>
                <w:rFonts w:hint="default" w:ascii="Times New Roman" w:hAnsi="Times New Roman" w:eastAsia="方正黑体_GBK" w:cs="Times New Roman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2022年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hint="default" w:ascii="Times New Roman" w:hAnsi="Times New Roman" w:eastAsia="方正黑体_GBK" w:cs="Times New Roman"/>
              </w:rPr>
              <w:t>营业收入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kern w:val="0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2022年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税收总额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18"/>
                <w:rFonts w:hint="default" w:ascii="Times New Roman" w:hAnsi="Times New Roman" w:eastAsia="方正黑体_GBK" w:cs="Times New Roman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2022年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hint="default" w:ascii="Times New Roman" w:hAnsi="Times New Roman" w:eastAsia="方正黑体_GBK" w:cs="Times New Roman"/>
              </w:rPr>
              <w:t>总利润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kern w:val="0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2022年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资产规模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在职员工数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负债总额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经营状况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和规模</w:t>
            </w:r>
          </w:p>
        </w:tc>
        <w:tc>
          <w:tcPr>
            <w:tcW w:w="7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>
      <w:pPr>
        <w:ind w:right="-320" w:rightChars="-100"/>
        <w:rPr>
          <w:rFonts w:cs="Times New Roman"/>
          <w:szCs w:val="32"/>
        </w:rPr>
      </w:pPr>
      <w:r>
        <w:rPr>
          <w:rFonts w:cs="Times New Roman"/>
          <w:szCs w:val="32"/>
        </w:rPr>
        <w:t>附件5：</w:t>
      </w:r>
    </w:p>
    <w:p>
      <w:pPr>
        <w:ind w:right="-320" w:rightChars="-100"/>
        <w:jc w:val="center"/>
        <w:rPr>
          <w:rFonts w:eastAsia="方正小标宋_GBK" w:cs="Times New Roman"/>
          <w:sz w:val="44"/>
          <w:szCs w:val="32"/>
        </w:rPr>
      </w:pPr>
      <w:r>
        <w:rPr>
          <w:rFonts w:eastAsia="方正小标宋_GBK" w:cs="Times New Roman"/>
          <w:sz w:val="44"/>
          <w:szCs w:val="32"/>
        </w:rPr>
        <w:t>财政专项资金项目申报信用承诺书</w:t>
      </w:r>
    </w:p>
    <w:tbl>
      <w:tblPr>
        <w:tblStyle w:val="9"/>
        <w:tblpPr w:leftFromText="180" w:rightFromText="180" w:vertAnchor="page" w:horzAnchor="margin" w:tblpXSpec="center" w:tblpY="3469"/>
        <w:tblW w:w="92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275"/>
        <w:gridCol w:w="1090"/>
        <w:gridCol w:w="860"/>
        <w:gridCol w:w="1379"/>
        <w:gridCol w:w="1582"/>
        <w:gridCol w:w="1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80" w:rightChars="-25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法定代表人</w:t>
            </w: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80" w:rightChars="-25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申报依据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项目总投资额或执行额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申请财政资金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80" w:rightChars="-25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80" w:rightChars="-25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80" w:rightChars="-25"/>
              <w:jc w:val="center"/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9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80" w:rightChars="-25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项目申报单位承诺: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spacing w:line="400" w:lineRule="exac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   1.本单位信用状况良好，无严重失信行为。</w:t>
            </w:r>
          </w:p>
          <w:p>
            <w:pPr>
              <w:spacing w:line="400" w:lineRule="exac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   2.申报材料均依据相关项目申报要求,据实提供。</w:t>
            </w:r>
          </w:p>
          <w:p>
            <w:pPr>
              <w:spacing w:line="400" w:lineRule="exac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   3.专项资金获批后将按规定使用。</w:t>
            </w:r>
          </w:p>
          <w:p>
            <w:pPr>
              <w:spacing w:line="400" w:lineRule="exact"/>
              <w:ind w:left="700" w:hanging="700" w:hangingChars="250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   4.所申报项目未得到其他市级同类专项资金扶持。</w:t>
            </w:r>
          </w:p>
          <w:p>
            <w:pPr>
              <w:spacing w:line="400" w:lineRule="exact"/>
              <w:ind w:firstLine="560" w:firstLineChars="200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spacing w:line="400" w:lineRule="exact"/>
              <w:ind w:firstLine="280" w:firstLineChars="100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3640" w:firstLineChars="13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项目申报责任人（签名）                         </w:t>
            </w:r>
          </w:p>
          <w:p>
            <w:pPr>
              <w:spacing w:line="400" w:lineRule="exact"/>
              <w:ind w:firstLine="280" w:firstLineChars="100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单位负责人（签名）（公章）                   </w:t>
            </w:r>
          </w:p>
          <w:p>
            <w:pPr>
              <w:spacing w:line="400" w:lineRule="exact"/>
              <w:ind w:firstLine="280" w:firstLineChars="100"/>
              <w:jc w:val="righ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24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                              年      月     日             </w:t>
            </w:r>
          </w:p>
          <w:p>
            <w:pPr>
              <w:spacing w:line="400" w:lineRule="exact"/>
              <w:ind w:right="1120"/>
              <w:jc w:val="righ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00" w:lineRule="exact"/>
        <w:ind w:right="-320" w:rightChars="-100"/>
        <w:rPr>
          <w:rFonts w:cs="Times New Roman"/>
          <w:szCs w:val="32"/>
        </w:rPr>
      </w:pPr>
    </w:p>
    <w:p>
      <w:pPr>
        <w:ind w:right="-320" w:rightChars="-100"/>
        <w:rPr>
          <w:rFonts w:cs="Times New Roman"/>
          <w:szCs w:val="32"/>
        </w:rPr>
      </w:pPr>
      <w:r>
        <w:rPr>
          <w:rFonts w:cs="Times New Roman"/>
          <w:szCs w:val="32"/>
        </w:rPr>
        <w:t>附件6：</w:t>
      </w:r>
    </w:p>
    <w:p>
      <w:pPr>
        <w:pStyle w:val="6"/>
        <w:spacing w:line="580" w:lineRule="exact"/>
        <w:jc w:val="left"/>
        <w:rPr>
          <w:rFonts w:ascii="Times New Roman" w:hAnsi="Times New Roman" w:eastAsia="方正黑体_GBK"/>
        </w:rPr>
      </w:pPr>
    </w:p>
    <w:p>
      <w:pPr>
        <w:pStyle w:val="6"/>
        <w:spacing w:line="580" w:lineRule="exact"/>
        <w:jc w:val="left"/>
        <w:rPr>
          <w:rFonts w:ascii="Times New Roman" w:hAnsi="Times New Roman" w:eastAsia="方正黑体_GBK"/>
        </w:rPr>
      </w:pPr>
    </w:p>
    <w:p>
      <w:pPr>
        <w:pStyle w:val="6"/>
        <w:spacing w:line="580" w:lineRule="exact"/>
        <w:jc w:val="left"/>
        <w:rPr>
          <w:rFonts w:ascii="Times New Roman" w:hAnsi="Times New Roman" w:eastAsia="方正黑体_GBK"/>
        </w:rPr>
      </w:pPr>
    </w:p>
    <w:p>
      <w:pPr>
        <w:pStyle w:val="6"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南京市服务业发展专项资金项目</w:t>
      </w:r>
    </w:p>
    <w:p>
      <w:pPr>
        <w:pStyle w:val="6"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申请报告书</w:t>
      </w:r>
    </w:p>
    <w:p>
      <w:pPr>
        <w:adjustRightInd w:val="0"/>
        <w:snapToGrid w:val="0"/>
        <w:jc w:val="center"/>
        <w:rPr>
          <w:rFonts w:eastAsia="方正楷体_GBK" w:cs="Times New Roman"/>
          <w:bCs/>
          <w:spacing w:val="4"/>
          <w:szCs w:val="32"/>
        </w:rPr>
      </w:pPr>
      <w:r>
        <w:rPr>
          <w:rFonts w:eastAsia="方正楷体_GBK" w:cs="Times New Roman"/>
          <w:bCs/>
          <w:spacing w:val="4"/>
          <w:szCs w:val="32"/>
        </w:rPr>
        <w:t>（2023年度）</w:t>
      </w:r>
    </w:p>
    <w:p>
      <w:pPr>
        <w:adjustRightInd w:val="0"/>
        <w:snapToGrid w:val="0"/>
        <w:rPr>
          <w:rFonts w:cs="Times New Roman"/>
          <w:bCs/>
          <w:spacing w:val="4"/>
          <w:szCs w:val="32"/>
        </w:rPr>
      </w:pPr>
    </w:p>
    <w:p>
      <w:pPr>
        <w:adjustRightInd w:val="0"/>
        <w:snapToGrid w:val="0"/>
        <w:rPr>
          <w:rFonts w:cs="Times New Roman"/>
          <w:bCs/>
          <w:spacing w:val="4"/>
          <w:szCs w:val="32"/>
        </w:rPr>
      </w:pP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  <w:u w:val="single"/>
        </w:rPr>
      </w:pPr>
      <w:r>
        <w:rPr>
          <w:rFonts w:cs="Times New Roman"/>
          <w:bCs/>
          <w:spacing w:val="4"/>
          <w:szCs w:val="32"/>
        </w:rPr>
        <w:t>项目名称：</w:t>
      </w: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  <w:u w:val="single"/>
        </w:rPr>
      </w:pPr>
      <w:r>
        <w:rPr>
          <w:rFonts w:cs="Times New Roman"/>
          <w:bCs/>
          <w:spacing w:val="4"/>
          <w:szCs w:val="32"/>
        </w:rPr>
        <w:t>申报方向：</w:t>
      </w: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</w:rPr>
      </w:pP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</w:rPr>
      </w:pP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</w:rPr>
      </w:pP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  <w:u w:val="single"/>
        </w:rPr>
      </w:pPr>
      <w:r>
        <w:rPr>
          <w:rFonts w:cs="Times New Roman"/>
          <w:bCs/>
          <w:spacing w:val="4"/>
          <w:szCs w:val="32"/>
        </w:rPr>
        <w:t>项目单位：</w:t>
      </w: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  <w:u w:val="single"/>
        </w:rPr>
      </w:pPr>
      <w:r>
        <w:rPr>
          <w:rFonts w:cs="Times New Roman"/>
          <w:bCs/>
          <w:spacing w:val="4"/>
          <w:szCs w:val="32"/>
        </w:rPr>
        <w:t>联 系 人：</w:t>
      </w: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  <w:u w:val="single"/>
        </w:rPr>
      </w:pPr>
      <w:r>
        <w:rPr>
          <w:rFonts w:cs="Times New Roman"/>
          <w:bCs/>
          <w:spacing w:val="4"/>
          <w:szCs w:val="32"/>
        </w:rPr>
        <w:t>固定电话：</w:t>
      </w: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  <w:u w:val="single"/>
        </w:rPr>
      </w:pPr>
      <w:r>
        <w:rPr>
          <w:rFonts w:cs="Times New Roman"/>
          <w:bCs/>
          <w:spacing w:val="4"/>
          <w:szCs w:val="32"/>
        </w:rPr>
        <w:t>移动电话：</w:t>
      </w:r>
    </w:p>
    <w:p>
      <w:pPr>
        <w:adjustRightInd w:val="0"/>
        <w:snapToGrid w:val="0"/>
        <w:ind w:firstLine="597"/>
        <w:rPr>
          <w:rFonts w:cs="Times New Roman"/>
          <w:bCs/>
          <w:spacing w:val="4"/>
          <w:szCs w:val="32"/>
          <w:u w:val="single"/>
        </w:rPr>
      </w:pPr>
      <w:r>
        <w:rPr>
          <w:rFonts w:cs="Times New Roman"/>
          <w:bCs/>
          <w:spacing w:val="4"/>
          <w:szCs w:val="32"/>
        </w:rPr>
        <w:t>电子邮箱：</w:t>
      </w:r>
    </w:p>
    <w:p>
      <w:pPr>
        <w:adjustRightInd w:val="0"/>
        <w:snapToGrid w:val="0"/>
        <w:rPr>
          <w:rFonts w:cs="Times New Roman"/>
          <w:bCs/>
          <w:spacing w:val="4"/>
          <w:szCs w:val="32"/>
          <w:u w:val="single"/>
        </w:rPr>
      </w:pPr>
    </w:p>
    <w:p>
      <w:pPr>
        <w:adjustRightInd w:val="0"/>
        <w:snapToGrid w:val="0"/>
        <w:jc w:val="center"/>
        <w:rPr>
          <w:rFonts w:cs="Times New Roman"/>
          <w:bCs/>
          <w:spacing w:val="4"/>
          <w:szCs w:val="32"/>
        </w:rPr>
      </w:pPr>
      <w:r>
        <w:rPr>
          <w:rFonts w:cs="Times New Roman"/>
          <w:bCs/>
          <w:spacing w:val="4"/>
          <w:szCs w:val="32"/>
        </w:rPr>
        <w:t>2023年  月  日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436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bCs/>
          <w:spacing w:val="4"/>
        </w:rPr>
        <w:br w:type="page"/>
      </w:r>
      <w:r>
        <w:rPr>
          <w:rFonts w:ascii="Times New Roman" w:hAnsi="Times New Roman" w:eastAsia="方正仿宋_GBK"/>
          <w:sz w:val="32"/>
          <w:szCs w:val="32"/>
        </w:rPr>
        <w:t>（请按以下要求提供相关资料并按顺序装订成册）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一、目录</w:t>
      </w:r>
    </w:p>
    <w:p>
      <w:pPr>
        <w:adjustRightInd w:val="0"/>
        <w:snapToGrid w:val="0"/>
        <w:ind w:firstLine="640" w:firstLineChars="200"/>
        <w:rPr>
          <w:rFonts w:eastAsia="方正黑体_GBK" w:cs="Times New Roman"/>
          <w:szCs w:val="32"/>
        </w:rPr>
      </w:pPr>
      <w:r>
        <w:rPr>
          <w:rFonts w:eastAsia="方正黑体_GBK" w:cs="Times New Roman"/>
          <w:bCs/>
          <w:szCs w:val="32"/>
        </w:rPr>
        <w:t>二、</w:t>
      </w:r>
      <w:r>
        <w:rPr>
          <w:rFonts w:eastAsia="方正黑体_GBK" w:cs="Times New Roman"/>
          <w:szCs w:val="32"/>
        </w:rPr>
        <w:t>南京市服务业发展专项资金项目申报表（附件7）</w:t>
      </w:r>
    </w:p>
    <w:p>
      <w:pPr>
        <w:adjustRightInd w:val="0"/>
        <w:snapToGrid w:val="0"/>
        <w:ind w:firstLine="640" w:firstLineChars="200"/>
        <w:rPr>
          <w:rFonts w:eastAsia="方正黑体_GBK" w:cs="Times New Roman"/>
          <w:szCs w:val="32"/>
        </w:rPr>
      </w:pPr>
      <w:r>
        <w:rPr>
          <w:rFonts w:eastAsia="方正黑体_GBK" w:cs="Times New Roman"/>
          <w:szCs w:val="32"/>
        </w:rPr>
        <w:t>三、南京市服务业发展专项资金项目企业信息表（附件4）</w:t>
      </w:r>
    </w:p>
    <w:p>
      <w:pPr>
        <w:adjustRightInd w:val="0"/>
        <w:snapToGrid w:val="0"/>
        <w:ind w:firstLine="640" w:firstLineChars="200"/>
        <w:rPr>
          <w:rFonts w:eastAsia="方正黑体_GBK" w:cs="Times New Roman"/>
          <w:szCs w:val="32"/>
        </w:rPr>
      </w:pPr>
      <w:r>
        <w:rPr>
          <w:rFonts w:eastAsia="方正黑体_GBK" w:cs="Times New Roman"/>
          <w:szCs w:val="32"/>
        </w:rPr>
        <w:t>四、申请报告</w:t>
      </w:r>
    </w:p>
    <w:p>
      <w:pPr>
        <w:adjustRightInd w:val="0"/>
        <w:snapToGrid w:val="0"/>
        <w:ind w:firstLine="640" w:firstLineChars="20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（一）基本情况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项目单位基本情况、财务状况。</w:t>
      </w:r>
    </w:p>
    <w:p>
      <w:pPr>
        <w:adjustRightInd w:val="0"/>
        <w:snapToGrid w:val="0"/>
        <w:ind w:firstLine="640" w:firstLineChars="20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（二）项目情况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项目建设的必要性和重要性，项目建设内容（地点、规模等）、投资计划、完成进度，资金申请额度及使用计划，项目对产业发展的示范性、创新性和成长性分析。</w:t>
      </w:r>
    </w:p>
    <w:p>
      <w:pPr>
        <w:adjustRightInd w:val="0"/>
        <w:snapToGrid w:val="0"/>
        <w:ind w:firstLine="640" w:firstLineChars="20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（三）效益分析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项目建设对增加税收和扩大就业等作用分析，项目对完善产业环境、推进产业发展的作用。相关内容请简明扼要。</w:t>
      </w:r>
    </w:p>
    <w:p>
      <w:pPr>
        <w:adjustRightInd w:val="0"/>
        <w:snapToGrid w:val="0"/>
        <w:ind w:firstLine="640" w:firstLineChars="200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（四）投入清单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依据项目建设内容和投资计划，提供固定资产以及软件系统、技术研发等相关费用统计表。</w:t>
      </w:r>
    </w:p>
    <w:p>
      <w:pPr>
        <w:adjustRightInd w:val="0"/>
        <w:snapToGrid w:val="0"/>
        <w:ind w:firstLine="640" w:firstLineChars="20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（五）其他情况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其他能够证明项目投资、运营情况的材料，以及项目是否得到其他市级专项资金扶持等其他需说明的情况。是否获得社会资本投资情况。</w:t>
      </w:r>
    </w:p>
    <w:p>
      <w:pPr>
        <w:adjustRightInd w:val="0"/>
        <w:snapToGrid w:val="0"/>
        <w:ind w:firstLine="640" w:firstLineChars="200"/>
        <w:rPr>
          <w:rFonts w:eastAsia="方正黑体_GBK" w:cs="Times New Roman"/>
          <w:szCs w:val="32"/>
        </w:rPr>
      </w:pPr>
      <w:r>
        <w:rPr>
          <w:rFonts w:eastAsia="方正黑体_GBK" w:cs="Times New Roman"/>
          <w:szCs w:val="32"/>
        </w:rPr>
        <w:t>五、附件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（一）营业执照或法人证书、税务登记证。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（二）2022年度企业财务审计报告。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（三）项目建设（运营）台账（包括相关合同及往来票据等重要凭证复印件）。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（四）项目建设地点的土地证、房产证（租赁用房需提供不低于3年期的租赁合同及所租赁房产的房产证）。涉及基本建设项目的备案审批手续，以及环评、能评、规划、施工许可证。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（五）资质证明材料。项目单位资质认证、知识产权、品牌认证、资信等级以及项目建设运营许可。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（六）企业依法纳税、员工社保缴纳证明材料。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（七）企业获得社会资本投资证明材料。</w:t>
      </w:r>
    </w:p>
    <w:p>
      <w:pPr>
        <w:pStyle w:val="6"/>
        <w:tabs>
          <w:tab w:val="left" w:pos="7143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（八）其他需说明的情况。</w:t>
      </w:r>
    </w:p>
    <w:p>
      <w:pPr>
        <w:adjustRightInd w:val="0"/>
        <w:snapToGrid w:val="0"/>
        <w:ind w:firstLine="640" w:firstLineChars="200"/>
        <w:rPr>
          <w:rFonts w:eastAsia="方正黑体_GBK" w:cs="Times New Roman"/>
          <w:szCs w:val="32"/>
        </w:rPr>
      </w:pPr>
      <w:r>
        <w:rPr>
          <w:rFonts w:eastAsia="方正黑体_GBK" w:cs="Times New Roman"/>
          <w:szCs w:val="32"/>
        </w:rPr>
        <w:t>六、南京市财政专项资金项目申报信用承诺书（附件5）</w:t>
      </w:r>
    </w:p>
    <w:p>
      <w:pPr>
        <w:ind w:right="-320" w:rightChars="-100"/>
        <w:rPr>
          <w:rFonts w:cs="Times New Roman"/>
          <w:szCs w:val="32"/>
        </w:rPr>
        <w:sectPr>
          <w:pgSz w:w="11906" w:h="16838"/>
          <w:pgMar w:top="2098" w:right="1588" w:bottom="1701" w:left="1588" w:header="851" w:footer="992" w:gutter="0"/>
          <w:cols w:space="425" w:num="1"/>
          <w:docGrid w:type="linesAndChars" w:linePitch="319" w:charSpace="0"/>
        </w:sectPr>
      </w:pPr>
    </w:p>
    <w:p>
      <w:pPr>
        <w:ind w:right="-320" w:rightChars="-100"/>
        <w:rPr>
          <w:rFonts w:cs="Times New Roman"/>
          <w:szCs w:val="32"/>
        </w:rPr>
      </w:pPr>
      <w:r>
        <w:rPr>
          <w:rFonts w:cs="Times New Roman"/>
          <w:szCs w:val="32"/>
        </w:rPr>
        <w:t>附件7：</w:t>
      </w:r>
    </w:p>
    <w:p>
      <w:pPr>
        <w:ind w:right="-320" w:rightChars="-100"/>
        <w:jc w:val="center"/>
        <w:rPr>
          <w:rFonts w:eastAsia="方正小标宋_GBK" w:cs="Times New Roman"/>
          <w:sz w:val="44"/>
          <w:szCs w:val="32"/>
        </w:rPr>
      </w:pPr>
      <w:r>
        <w:rPr>
          <w:rFonts w:eastAsia="方正小标宋_GBK" w:cs="Times New Roman"/>
          <w:sz w:val="44"/>
          <w:szCs w:val="32"/>
        </w:rPr>
        <w:t>南京市服务业发展专项资金项目申报表</w:t>
      </w:r>
    </w:p>
    <w:p>
      <w:pPr>
        <w:ind w:right="-320" w:rightChars="-100"/>
        <w:jc w:val="center"/>
        <w:rPr>
          <w:rFonts w:eastAsia="方正楷体_GBK" w:cs="Times New Roman"/>
          <w:sz w:val="28"/>
          <w:szCs w:val="28"/>
        </w:rPr>
      </w:pPr>
      <w:r>
        <w:rPr>
          <w:rFonts w:eastAsia="方正楷体_GBK" w:cs="Times New Roman"/>
          <w:sz w:val="28"/>
          <w:szCs w:val="28"/>
        </w:rPr>
        <w:t>填报单位：（盖章）                                                                  单位：万元</w:t>
      </w:r>
    </w:p>
    <w:p>
      <w:pPr>
        <w:spacing w:line="200" w:lineRule="exact"/>
        <w:ind w:right="-320" w:rightChars="-100"/>
        <w:jc w:val="center"/>
        <w:rPr>
          <w:rFonts w:cs="Times New Roman"/>
          <w:szCs w:val="32"/>
        </w:rPr>
      </w:pPr>
    </w:p>
    <w:tbl>
      <w:tblPr>
        <w:tblStyle w:val="9"/>
        <w:tblW w:w="14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632"/>
        <w:gridCol w:w="692"/>
        <w:gridCol w:w="716"/>
        <w:gridCol w:w="1484"/>
        <w:gridCol w:w="616"/>
        <w:gridCol w:w="625"/>
        <w:gridCol w:w="642"/>
        <w:gridCol w:w="600"/>
        <w:gridCol w:w="1217"/>
        <w:gridCol w:w="627"/>
        <w:gridCol w:w="629"/>
        <w:gridCol w:w="620"/>
        <w:gridCol w:w="607"/>
        <w:gridCol w:w="686"/>
        <w:gridCol w:w="729"/>
        <w:gridCol w:w="1229"/>
        <w:gridCol w:w="789"/>
        <w:gridCol w:w="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建设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性质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主要建设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内容及规模</w:t>
            </w:r>
          </w:p>
        </w:tc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总投资及资金构成(万元)</w:t>
            </w:r>
          </w:p>
        </w:tc>
        <w:tc>
          <w:tcPr>
            <w:tcW w:w="3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项目有关手续完备情况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2022年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项目实施后效益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分析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项目负责人和电话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项目联系人和电话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合计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kern w:val="0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企业</w:t>
            </w:r>
          </w:p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自有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kern w:val="0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银行</w:t>
            </w:r>
          </w:p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贷款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kern w:val="0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其他</w:t>
            </w:r>
          </w:p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资金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kern w:val="0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项目审批</w:t>
            </w:r>
          </w:p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kern w:val="0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（核准或</w:t>
            </w:r>
          </w:p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备案）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kern w:val="0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规划</w:t>
            </w:r>
          </w:p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手续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kern w:val="0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土地</w:t>
            </w:r>
          </w:p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手续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kern w:val="0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环评</w:t>
            </w:r>
          </w:p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手续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kern w:val="0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能评</w:t>
            </w:r>
          </w:p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手续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计划完成投资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黑体_GBK" w:cs="Times New Roman"/>
                <w:sz w:val="24"/>
                <w:szCs w:val="28"/>
              </w:rPr>
            </w:pPr>
            <w:r>
              <w:rPr>
                <w:rFonts w:eastAsia="方正黑体_GBK" w:cs="Times New Roman"/>
                <w:kern w:val="0"/>
                <w:sz w:val="24"/>
                <w:szCs w:val="28"/>
              </w:rPr>
              <w:t>工程形象进度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（新增经营收入、利润、税收、就业）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20" w:beforeLines="50" w:line="400" w:lineRule="exact"/>
        <w:rPr>
          <w:rFonts w:eastAsia="方正楷体_GBK" w:cs="Times New Roman"/>
          <w:kern w:val="0"/>
          <w:sz w:val="28"/>
          <w:szCs w:val="28"/>
        </w:rPr>
        <w:sectPr>
          <w:footerReference r:id="rId6" w:type="even"/>
          <w:pgSz w:w="16840" w:h="11907" w:orient="landscape"/>
          <w:pgMar w:top="2098" w:right="1588" w:bottom="1701" w:left="1588" w:header="850" w:footer="992" w:gutter="0"/>
          <w:cols w:space="720" w:num="1"/>
          <w:docGrid w:linePitch="567" w:charSpace="-1991"/>
        </w:sectPr>
      </w:pPr>
      <w:r>
        <w:rPr>
          <w:rFonts w:eastAsia="方正楷体_GBK" w:cs="Times New Roman"/>
          <w:sz w:val="28"/>
          <w:szCs w:val="28"/>
        </w:rPr>
        <w:t>备注：1</w:t>
      </w:r>
      <w:r>
        <w:rPr>
          <w:rFonts w:eastAsia="方正楷体_GBK" w:cs="Times New Roman"/>
          <w:sz w:val="28"/>
          <w:szCs w:val="32"/>
        </w:rPr>
        <w:t>．</w:t>
      </w:r>
      <w:r>
        <w:rPr>
          <w:rFonts w:eastAsia="方正楷体_GBK" w:cs="Times New Roman"/>
          <w:sz w:val="28"/>
          <w:szCs w:val="28"/>
        </w:rPr>
        <w:t>单位为万元；2</w:t>
      </w:r>
      <w:r>
        <w:rPr>
          <w:rFonts w:eastAsia="方正楷体_GBK" w:cs="Times New Roman"/>
          <w:sz w:val="28"/>
          <w:szCs w:val="32"/>
        </w:rPr>
        <w:t>．</w:t>
      </w:r>
      <w:r>
        <w:rPr>
          <w:rFonts w:eastAsia="方正楷体_GBK" w:cs="Times New Roman"/>
          <w:sz w:val="28"/>
          <w:szCs w:val="28"/>
        </w:rPr>
        <w:t>建设性质为在建和新建；3</w:t>
      </w:r>
      <w:r>
        <w:rPr>
          <w:rFonts w:eastAsia="方正楷体_GBK" w:cs="Times New Roman"/>
          <w:sz w:val="28"/>
          <w:szCs w:val="32"/>
        </w:rPr>
        <w:t>．</w:t>
      </w:r>
      <w:r>
        <w:rPr>
          <w:rFonts w:eastAsia="方正楷体_GBK" w:cs="Times New Roman"/>
          <w:sz w:val="28"/>
          <w:szCs w:val="28"/>
        </w:rPr>
        <w:t>总投资=企业自有+银行贷款+其他资金；4</w:t>
      </w:r>
      <w:r>
        <w:rPr>
          <w:rFonts w:eastAsia="方正楷体_GBK" w:cs="Times New Roman"/>
          <w:sz w:val="28"/>
          <w:szCs w:val="32"/>
        </w:rPr>
        <w:t>．</w:t>
      </w:r>
      <w:r>
        <w:rPr>
          <w:rFonts w:eastAsia="方正楷体_GBK" w:cs="Times New Roman"/>
          <w:sz w:val="28"/>
          <w:szCs w:val="28"/>
        </w:rPr>
        <w:t>项目有关完备情况要填写有关部门批准文号；5</w:t>
      </w:r>
      <w:r>
        <w:rPr>
          <w:rFonts w:eastAsia="方正楷体_GBK" w:cs="Times New Roman"/>
          <w:sz w:val="28"/>
          <w:szCs w:val="32"/>
        </w:rPr>
        <w:t>．</w:t>
      </w:r>
      <w:r>
        <w:rPr>
          <w:rFonts w:eastAsia="方正楷体_GBK" w:cs="Times New Roman"/>
          <w:sz w:val="28"/>
          <w:szCs w:val="28"/>
        </w:rPr>
        <w:t>工程形象进度为项目截止到2022年底完成情况；6</w:t>
      </w:r>
      <w:r>
        <w:rPr>
          <w:rFonts w:eastAsia="方正楷体_GBK" w:cs="Times New Roman"/>
          <w:sz w:val="28"/>
          <w:szCs w:val="32"/>
        </w:rPr>
        <w:t>．</w:t>
      </w:r>
      <w:r>
        <w:rPr>
          <w:rFonts w:eastAsia="方正楷体_GBK" w:cs="Times New Roman"/>
          <w:sz w:val="28"/>
          <w:szCs w:val="28"/>
        </w:rPr>
        <w:t>项目实施后效益分析为项目建成后对产业和社会带动作用；7</w:t>
      </w:r>
      <w:r>
        <w:rPr>
          <w:rFonts w:eastAsia="方正楷体_GBK" w:cs="Times New Roman"/>
          <w:sz w:val="28"/>
          <w:szCs w:val="32"/>
        </w:rPr>
        <w:t>．</w:t>
      </w:r>
      <w:r>
        <w:rPr>
          <w:rFonts w:eastAsia="方正楷体_GBK" w:cs="Times New Roman"/>
          <w:kern w:val="0"/>
          <w:sz w:val="28"/>
          <w:szCs w:val="28"/>
        </w:rPr>
        <w:t>主要建设内容及规模、项目实施后效益分析不超过200字。</w:t>
      </w:r>
    </w:p>
    <w:p>
      <w:pPr>
        <w:ind w:right="-320" w:rightChars="-10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附件8：</w:t>
      </w:r>
    </w:p>
    <w:p>
      <w:pPr>
        <w:jc w:val="center"/>
        <w:rPr>
          <w:rFonts w:eastAsia="方正小标宋_GBK" w:cs="Times New Roman"/>
          <w:color w:val="000000"/>
          <w:sz w:val="44"/>
          <w:szCs w:val="36"/>
        </w:rPr>
      </w:pPr>
      <w:r>
        <w:rPr>
          <w:rFonts w:eastAsia="方正小标宋_GBK" w:cs="Times New Roman"/>
          <w:color w:val="000000"/>
          <w:sz w:val="44"/>
          <w:szCs w:val="36"/>
        </w:rPr>
        <w:t>财政专项资金项目申报信用承诺书</w:t>
      </w:r>
    </w:p>
    <w:p>
      <w:pPr>
        <w:jc w:val="center"/>
        <w:rPr>
          <w:rFonts w:eastAsia="方正楷体_GBK" w:cs="Times New Roman"/>
          <w:szCs w:val="32"/>
        </w:rPr>
      </w:pPr>
      <w:r>
        <w:rPr>
          <w:rFonts w:eastAsia="方正楷体_GBK" w:cs="Times New Roman"/>
          <w:color w:val="000000"/>
          <w:szCs w:val="36"/>
        </w:rPr>
        <w:t>（餐饮业）</w:t>
      </w:r>
    </w:p>
    <w:p>
      <w:pPr>
        <w:spacing w:line="200" w:lineRule="exact"/>
        <w:jc w:val="center"/>
        <w:rPr>
          <w:rFonts w:eastAsia="方正楷体_GBK" w:cs="Times New Roman"/>
          <w:szCs w:val="32"/>
        </w:rPr>
      </w:pP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82"/>
        <w:gridCol w:w="1090"/>
        <w:gridCol w:w="860"/>
        <w:gridCol w:w="1379"/>
        <w:gridCol w:w="158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80" w:rightChars="-25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80" w:rightChars="-25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申报依据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2023年1-2月餐饮销售额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申请财政资金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80" w:rightChars="-25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项目责任人</w:t>
            </w:r>
          </w:p>
        </w:tc>
        <w:tc>
          <w:tcPr>
            <w:tcW w:w="137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5" w:hRule="atLeast"/>
          <w:jc w:val="center"/>
        </w:trPr>
        <w:tc>
          <w:tcPr>
            <w:tcW w:w="949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项目申报单位承诺:             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1.本单位近三年信用状况良好，无严重失信行为。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2.申报的所有材料均依据相关项目申报要求，据实提供。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3.专项资金获批后将按规定使用。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adjustRightInd w:val="0"/>
              <w:snapToGrid w:val="0"/>
              <w:spacing w:line="400" w:lineRule="exact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right="1120" w:firstLine="3920" w:firstLineChars="1400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项目申报责任人（签名）         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adjustRightInd w:val="0"/>
              <w:snapToGrid w:val="0"/>
              <w:spacing w:line="400" w:lineRule="exact"/>
              <w:ind w:right="1120" w:firstLine="3640" w:firstLineChars="1300"/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单位法人（签名）（公章）       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adjustRightInd w:val="0"/>
              <w:snapToGrid w:val="0"/>
              <w:spacing w:line="400" w:lineRule="exact"/>
              <w:ind w:right="1120" w:firstLine="4760" w:firstLineChars="1700"/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  月    日              </w:t>
            </w:r>
          </w:p>
        </w:tc>
      </w:tr>
    </w:tbl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t>附件9：</w:t>
      </w:r>
    </w:p>
    <w:p>
      <w:pPr>
        <w:jc w:val="center"/>
        <w:rPr>
          <w:rFonts w:eastAsia="方正小标宋_GBK" w:cs="Times New Roman"/>
          <w:sz w:val="44"/>
          <w:szCs w:val="32"/>
        </w:rPr>
      </w:pPr>
      <w:r>
        <w:rPr>
          <w:rFonts w:eastAsia="方正小标宋_GBK" w:cs="Times New Roman"/>
          <w:sz w:val="44"/>
          <w:szCs w:val="32"/>
        </w:rPr>
        <w:t>餐饮企业履行主体责任承诺书</w:t>
      </w:r>
    </w:p>
    <w:p>
      <w:pPr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 xml:space="preserve">               </w:t>
      </w:r>
    </w:p>
    <w:p>
      <w:pPr>
        <w:ind w:firstLine="640" w:firstLineChars="200"/>
        <w:rPr>
          <w:rFonts w:cs="Times New Roman"/>
          <w:szCs w:val="32"/>
        </w:rPr>
      </w:pPr>
      <w:r>
        <w:rPr>
          <w:rFonts w:eastAsia="方正楷体_GBK" w:cs="Times New Roman"/>
          <w:szCs w:val="32"/>
          <w:u w:val="single"/>
        </w:rPr>
        <w:t xml:space="preserve">      </w:t>
      </w:r>
      <w:r>
        <w:rPr>
          <w:rFonts w:cs="Times New Roman"/>
          <w:szCs w:val="32"/>
          <w:u w:val="single"/>
        </w:rPr>
        <w:t xml:space="preserve">      </w:t>
      </w:r>
      <w:r>
        <w:rPr>
          <w:rFonts w:cs="Times New Roman"/>
          <w:szCs w:val="32"/>
        </w:rPr>
        <w:t>（填企业名称）在生产经营过程中严格遵守安全生产、疫情防控、制止餐饮浪费、禁捕退捕、禁塑限塑、欠薪治理等要求，落实企业主体责任。</w:t>
      </w:r>
    </w:p>
    <w:p>
      <w:pPr>
        <w:rPr>
          <w:rFonts w:eastAsia="方正楷体_GBK" w:cs="Times New Roman"/>
          <w:szCs w:val="32"/>
        </w:rPr>
      </w:pPr>
    </w:p>
    <w:p>
      <w:pPr>
        <w:rPr>
          <w:rFonts w:eastAsia="方正楷体_GBK" w:cs="Times New Roman"/>
          <w:szCs w:val="32"/>
        </w:rPr>
      </w:pPr>
    </w:p>
    <w:p>
      <w:pPr>
        <w:ind w:right="1280"/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                      承诺企业：         </w:t>
      </w:r>
    </w:p>
    <w:p>
      <w:pPr>
        <w:jc w:val="right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年   月   日   </w:t>
      </w:r>
    </w:p>
    <w:p>
      <w:pPr>
        <w:ind w:right="-320" w:rightChars="-100"/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                </w:t>
      </w:r>
      <w:bookmarkStart w:id="0" w:name="_GoBack"/>
      <w:bookmarkEnd w:id="0"/>
      <w:r>
        <w:rPr>
          <w:rFonts w:cs="Times New Roman"/>
          <w:szCs w:val="32"/>
        </w:rPr>
        <w:t xml:space="preserve">                        （公章）  </w:t>
      </w:r>
    </w:p>
    <w:p>
      <w:pPr>
        <w:ind w:right="-320" w:rightChars="-100"/>
        <w:jc w:val="left"/>
        <w:rPr>
          <w:rFonts w:cs="Times New Roman"/>
          <w:szCs w:val="32"/>
        </w:rPr>
        <w:sectPr>
          <w:pgSz w:w="11906" w:h="16838"/>
          <w:pgMar w:top="2098" w:right="1588" w:bottom="1701" w:left="1588" w:header="851" w:footer="992" w:gutter="0"/>
          <w:cols w:space="425" w:num="1"/>
          <w:docGrid w:type="linesAndChars" w:linePitch="319" w:charSpace="0"/>
        </w:sectPr>
      </w:pPr>
    </w:p>
    <w:p>
      <w:pPr>
        <w:ind w:right="-320" w:rightChars="-10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附件10：</w:t>
      </w:r>
    </w:p>
    <w:p>
      <w:pPr>
        <w:snapToGrid w:val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春节期间优质服务餐饮企业奖励资金初审推荐表</w:t>
      </w:r>
    </w:p>
    <w:p>
      <w:pPr>
        <w:ind w:right="-320" w:rightChars="-100"/>
        <w:jc w:val="left"/>
        <w:rPr>
          <w:rFonts w:eastAsia="方正楷体_GBK" w:cs="Times New Roman"/>
          <w:sz w:val="28"/>
          <w:szCs w:val="32"/>
        </w:rPr>
      </w:pPr>
      <w:r>
        <w:rPr>
          <w:rFonts w:eastAsia="方正楷体_GBK" w:cs="Times New Roman"/>
          <w:sz w:val="28"/>
          <w:szCs w:val="32"/>
        </w:rPr>
        <w:t>区商务部门（盖章）：</w:t>
      </w:r>
    </w:p>
    <w:tbl>
      <w:tblPr>
        <w:tblStyle w:val="9"/>
        <w:tblpPr w:leftFromText="180" w:rightFromText="180" w:vertAnchor="page" w:horzAnchor="margin" w:tblpXSpec="center" w:tblpY="355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14"/>
        <w:gridCol w:w="1701"/>
        <w:gridCol w:w="2693"/>
        <w:gridCol w:w="1985"/>
        <w:gridCol w:w="2553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企业注册地</w:t>
            </w:r>
          </w:p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（填区）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参加的2022中国南京美食节等餐饮促消费活动的名称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2023年1-2月</w:t>
            </w:r>
          </w:p>
          <w:p>
            <w:pPr>
              <w:spacing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餐饮销售额</w:t>
            </w:r>
          </w:p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（万元）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3400" w:type="dxa"/>
            <w:vAlign w:val="center"/>
          </w:tcPr>
          <w:p>
            <w:pPr>
              <w:spacing w:line="400" w:lineRule="exact"/>
              <w:jc w:val="left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是否承诺遵守安全生产、疫情防控、制止餐饮浪费、禁捕退捕、禁塑限塑、欠薪治理等社会责任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414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55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3400" w:type="dxa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414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55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3400" w:type="dxa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99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414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55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3400" w:type="dxa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414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55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3400" w:type="dxa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9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414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553" w:type="dxa"/>
            <w:shd w:val="clear" w:color="auto" w:fill="auto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3400" w:type="dxa"/>
          </w:tcPr>
          <w:p>
            <w:pPr>
              <w:spacing w:line="600" w:lineRule="exact"/>
              <w:jc w:val="center"/>
              <w:outlineLvl w:val="0"/>
              <w:rPr>
                <w:rFonts w:eastAsia="方正小标宋_GBK" w:cs="Times New Roman"/>
                <w:szCs w:val="21"/>
              </w:rPr>
            </w:pPr>
          </w:p>
        </w:tc>
      </w:tr>
    </w:tbl>
    <w:p>
      <w:pPr>
        <w:spacing w:line="200" w:lineRule="exact"/>
        <w:ind w:right="-320" w:rightChars="-100"/>
        <w:jc w:val="left"/>
        <w:rPr>
          <w:rFonts w:eastAsia="方正楷体_GBK" w:cs="Times New Roman"/>
          <w:sz w:val="28"/>
          <w:szCs w:val="32"/>
        </w:rPr>
      </w:pPr>
    </w:p>
    <w:p>
      <w:pPr>
        <w:spacing w:line="587" w:lineRule="exact"/>
        <w:rPr>
          <w:rFonts w:eastAsia="方正楷体_GBK" w:cs="Times New Roman"/>
          <w:sz w:val="28"/>
          <w:szCs w:val="21"/>
        </w:rPr>
      </w:pPr>
      <w:r>
        <w:rPr>
          <w:rFonts w:eastAsia="方正楷体_GBK" w:cs="Times New Roman"/>
          <w:sz w:val="28"/>
          <w:szCs w:val="21"/>
        </w:rPr>
        <w:t>填表人：                                                        联系电话：</w:t>
      </w:r>
    </w:p>
    <w:p>
      <w:pPr>
        <w:ind w:right="-320" w:rightChars="-100"/>
        <w:jc w:val="left"/>
        <w:rPr>
          <w:rFonts w:cs="Times New Roman"/>
          <w:szCs w:val="32"/>
        </w:rPr>
      </w:pPr>
    </w:p>
    <w:p>
      <w:pPr>
        <w:ind w:right="-320" w:rightChars="-100"/>
        <w:jc w:val="left"/>
        <w:rPr>
          <w:rFonts w:cs="Times New Roman"/>
          <w:szCs w:val="32"/>
        </w:rPr>
      </w:pPr>
    </w:p>
    <w:p>
      <w:pPr>
        <w:ind w:right="-320" w:rightChars="-100"/>
        <w:jc w:val="left"/>
        <w:rPr>
          <w:rFonts w:cs="Times New Roman"/>
          <w:szCs w:val="32"/>
        </w:rPr>
        <w:sectPr>
          <w:pgSz w:w="16838" w:h="11906" w:orient="landscape"/>
          <w:pgMar w:top="1588" w:right="1701" w:bottom="1588" w:left="1701" w:header="851" w:footer="992" w:gutter="0"/>
          <w:cols w:space="425" w:num="1"/>
          <w:docGrid w:type="linesAndChars" w:linePitch="319" w:charSpace="0"/>
        </w:sectPr>
      </w:pPr>
    </w:p>
    <w:p>
      <w:pPr>
        <w:ind w:right="-320" w:rightChars="-10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附件11：</w:t>
      </w:r>
    </w:p>
    <w:p>
      <w:pPr>
        <w:snapToGrid w:val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品牌首店、旗舰店说明</w:t>
      </w:r>
    </w:p>
    <w:p>
      <w:pPr>
        <w:snapToGrid w:val="0"/>
        <w:spacing w:line="200" w:lineRule="exact"/>
        <w:jc w:val="center"/>
        <w:rPr>
          <w:rFonts w:eastAsia="方正小标宋_GBK" w:cs="Times New Roman"/>
          <w:sz w:val="44"/>
          <w:szCs w:val="44"/>
        </w:rPr>
      </w:pPr>
    </w:p>
    <w:tbl>
      <w:tblPr>
        <w:tblStyle w:val="9"/>
        <w:tblW w:w="52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7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2" w:type="pct"/>
            <w:vAlign w:val="center"/>
          </w:tcPr>
          <w:p>
            <w:pPr>
              <w:spacing w:line="440" w:lineRule="exact"/>
              <w:jc w:val="center"/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128" w:type="pct"/>
            <w:vAlign w:val="center"/>
          </w:tcPr>
          <w:p>
            <w:pPr>
              <w:spacing w:line="440" w:lineRule="exact"/>
              <w:jc w:val="center"/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872" w:type="pct"/>
            <w:vAlign w:val="center"/>
          </w:tcPr>
          <w:p>
            <w:pPr>
              <w:spacing w:line="400" w:lineRule="exact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全球首店、亚洲首店</w:t>
            </w:r>
          </w:p>
        </w:tc>
        <w:tc>
          <w:tcPr>
            <w:tcW w:w="4128" w:type="pct"/>
            <w:vAlign w:val="center"/>
          </w:tcPr>
          <w:p>
            <w:pPr>
              <w:spacing w:line="400" w:lineRule="exact"/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1．国内外品牌在全球或亚洲设立的首家线下实体门店。原则上该品牌须入选以下榜单之一：世界品牌实验室发布的《世界品牌</w:t>
            </w:r>
            <w:r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强榜单》；中国企业联合会、中国企业家协会发布的《中国服务业企业</w:t>
            </w:r>
            <w:r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强榜单》；世界品牌实验室发布的《中国</w:t>
            </w:r>
            <w:r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最具价值品牌排行榜》；胡润研究院发布的《胡润中国餐饮连锁企业投资价值榜》；胡润研究院发布的《胡润品牌榜》；品牌联盟发布的《中国品牌</w:t>
            </w:r>
            <w:r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强》；德勤发布的《全球奢侈品力量排行榜》；品牌金融发布的《全球最有价值零售品牌榜》；米其林餐厅榜单。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7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中国（内地）首店</w:t>
            </w:r>
          </w:p>
        </w:tc>
        <w:tc>
          <w:tcPr>
            <w:tcW w:w="4128" w:type="pct"/>
            <w:noWrap/>
            <w:vAlign w:val="center"/>
          </w:tcPr>
          <w:p>
            <w:pPr>
              <w:spacing w:line="400" w:lineRule="exact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1．符合全球首店、亚洲首店品牌清单内的品牌在中国（内地）设立的首家线下实体门店。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8" w:hRule="atLeast"/>
          <w:jc w:val="center"/>
        </w:trPr>
        <w:tc>
          <w:tcPr>
            <w:tcW w:w="87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8" w:type="pct"/>
            <w:noWrap/>
            <w:vAlign w:val="center"/>
          </w:tcPr>
          <w:p>
            <w:pPr>
              <w:spacing w:line="400" w:lineRule="exact"/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2．知名国外品牌在中国（内地）设立的首家线下实体门店。该品牌须在全球知名消费城市（纽约、洛杉矶、伦敦、巴黎、米兰、迪拜、日内瓦、苏黎世、都柏林、哥本哈根、悉尼、东京、香港、新加坡、首尔）开设</w:t>
            </w:r>
            <w:r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家（含）以上门店；获得国家级媒体平台或知名时尚媒体（包括但不限于《VOGUE》《ELLE》《时尚芭莎》《时尚COSMO》《GQ》《T Magazine》等）对该品牌宣传</w:t>
            </w:r>
            <w:r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次（含）以上。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87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8" w:type="pct"/>
            <w:noWrap/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3．知名国内品牌在中国（内地）设立的首家线下实体门店。原则上该品牌须入选以下榜单之一（包括但不限于）：中国连锁经营协会发布的《中国时尚零售百强榜单》、《中国特许连锁百强榜单》、《中国超市百强榜单》；胡润研究院发布的《中国瞪羚企业榜》、《中国最具历史文化底蕴品牌榜》；赢商网发布的《季度热搜品牌榜》、《年度中国领军品牌百强榜》、《年度新兴品牌百强榜》；美团发布的《黑珍珠餐厅指南》；商务部发布的中华老字号名单，各省发布的省级老字号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72" w:type="pct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8" w:type="pct"/>
            <w:vAlign w:val="center"/>
          </w:tcPr>
          <w:p>
            <w:pPr>
              <w:spacing w:line="400" w:lineRule="exact"/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4．上一年度线上零售额</w:t>
            </w:r>
            <w:r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万元（含）以上的互联网品牌设立的首家线下实体门店，并获得全国性媒体平台或知名时尚媒体对该品牌宣传</w:t>
            </w:r>
            <w:r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次（含）以上。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72" w:type="pct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江苏首店</w:t>
            </w:r>
          </w:p>
        </w:tc>
        <w:tc>
          <w:tcPr>
            <w:tcW w:w="4128" w:type="pct"/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1．符合上文全球首店、亚洲首店品牌清单内的品牌在江苏范围内设立的首家线下实体门店。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  <w:jc w:val="center"/>
        </w:trPr>
        <w:tc>
          <w:tcPr>
            <w:tcW w:w="872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8" w:type="pct"/>
            <w:vAlign w:val="center"/>
          </w:tcPr>
          <w:p>
            <w:pPr>
              <w:spacing w:line="400" w:lineRule="exact"/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2．符合上文中国（内地）首店标准内品牌在江苏范围内设立的首家线下实体门店。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87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旗舰店</w:t>
            </w:r>
          </w:p>
        </w:tc>
        <w:tc>
          <w:tcPr>
            <w:tcW w:w="4128" w:type="pct"/>
            <w:noWrap/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充分体现品牌形象，面积在500平方米以上（含）的独立门店或位于商业载体内、面积在300平方米以上（含）的门店，且门店面积超过该品牌在南京开设的其他实体店，商品类别涵盖该品牌当前主要商品线的零售业态实体门店。门店每年至少代表品牌举办一次与旗舰店定位匹配的新品发布活动；获得全国性媒体平台或知名时尚媒体宣传</w:t>
            </w:r>
            <w:r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次（含）以上。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72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128" w:type="pct"/>
            <w:noWrap/>
            <w:vAlign w:val="center"/>
          </w:tcPr>
          <w:p>
            <w:pPr>
              <w:spacing w:line="440" w:lineRule="exac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不同类型首店符合一种条件即可。</w:t>
            </w:r>
          </w:p>
        </w:tc>
      </w:tr>
    </w:tbl>
    <w:p>
      <w:pPr>
        <w:ind w:right="-320" w:rightChars="-100"/>
        <w:jc w:val="left"/>
        <w:rPr>
          <w:rFonts w:cs="Times New Roman"/>
          <w:szCs w:val="32"/>
        </w:rPr>
      </w:pPr>
    </w:p>
    <w:p>
      <w:pPr>
        <w:rPr>
          <w:rFonts w:cs="Times New Roman"/>
          <w:szCs w:val="32"/>
        </w:rPr>
      </w:pPr>
      <w:r>
        <w:rPr>
          <w:rFonts w:cs="Times New Roman"/>
          <w:szCs w:val="32"/>
        </w:rPr>
        <w:br w:type="page"/>
      </w:r>
    </w:p>
    <w:p>
      <w:pPr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附件12</w:t>
      </w:r>
      <w:r>
        <w:rPr>
          <w:rFonts w:hint="eastAsia" w:cs="Times New Roman"/>
          <w:szCs w:val="32"/>
        </w:rPr>
        <w:t>：</w:t>
      </w:r>
    </w:p>
    <w:p>
      <w:pPr>
        <w:snapToGrid w:val="0"/>
        <w:jc w:val="center"/>
        <w:rPr>
          <w:rFonts w:cs="Times New Roman"/>
          <w:szCs w:val="32"/>
        </w:rPr>
      </w:pPr>
      <w:r>
        <w:rPr>
          <w:rFonts w:eastAsia="方正小标宋_GBK" w:cs="Times New Roman"/>
          <w:spacing w:val="16"/>
          <w:kern w:val="0"/>
          <w:sz w:val="44"/>
          <w:szCs w:val="44"/>
        </w:rPr>
        <w:t>商业品牌首发</w:t>
      </w:r>
      <w:r>
        <w:rPr>
          <w:rFonts w:eastAsia="方正小标宋_GBK" w:cs="Times New Roman"/>
          <w:bCs/>
          <w:spacing w:val="16"/>
          <w:kern w:val="0"/>
          <w:sz w:val="44"/>
          <w:szCs w:val="44"/>
        </w:rPr>
        <w:t>、首秀活动</w:t>
      </w:r>
      <w:r>
        <w:rPr>
          <w:rFonts w:eastAsia="方正小标宋_GBK" w:cs="Times New Roman"/>
          <w:spacing w:val="16"/>
          <w:kern w:val="0"/>
          <w:sz w:val="44"/>
          <w:szCs w:val="44"/>
        </w:rPr>
        <w:t>评价指标</w:t>
      </w:r>
    </w:p>
    <w:p>
      <w:pPr>
        <w:snapToGrid w:val="0"/>
        <w:spacing w:line="200" w:lineRule="exact"/>
        <w:ind w:firstLine="560" w:firstLineChars="200"/>
        <w:rPr>
          <w:rFonts w:cs="Times New Roman"/>
          <w:sz w:val="28"/>
          <w:szCs w:val="28"/>
        </w:rPr>
      </w:pPr>
    </w:p>
    <w:tbl>
      <w:tblPr>
        <w:tblStyle w:val="9"/>
        <w:tblW w:w="9280" w:type="dxa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585"/>
        <w:gridCol w:w="7695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1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指标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指标说明及分值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464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品牌级别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30分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世界品牌实验室发布的《世界品牌500强榜单》；中国企业联合会、中国企业家协会发布的《中国服务业企业500强榜单》；世界品牌实验室发布的《中国500最具价值品牌排行榜》；胡润研究院发布的《胡润中国餐饮连锁企业投资价值榜》；胡润研究院发布的《胡润品牌榜》；品牌联盟发布的《中国品牌500强》；德勤发布的《全球奢侈品力量排行榜》；品牌金融发布的《全球最有价值零售品牌榜》；米其林餐饮榜单；美团发布的《黑珍珠餐厅指南》；商务部发布的中华老字号名单，各省发布的省级老字号名单。</w:t>
            </w:r>
          </w:p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列入以上品牌排行榜且排名前200得30分，排名201—500得20分，未列入榜单得10分。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14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活动级别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20分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品牌全球首发首秀活动得20分；全国首发首秀活动得10分；其他活动得5分。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51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活动费用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20分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活动费用（场租、搭建、宣传推广）</w:t>
            </w:r>
            <w:r>
              <w:rPr>
                <w:rFonts w:cs="Times New Roman"/>
                <w:sz w:val="28"/>
                <w:szCs w:val="28"/>
              </w:rPr>
              <w:t>高于200万的得20分；100—200万的得15分；50—100万的得10分；低于50万的得5分。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516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媒体报道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30分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cs="Times New Roman"/>
                <w:sz w:val="28"/>
                <w:szCs w:val="28"/>
              </w:rPr>
              <w:t>境外媒体（含纸媒、电视、广播、互联网媒体、微信公众号、自媒体等）相关报道（含转载）不少于3条，每增加一条得3分，最高得15分；</w:t>
            </w:r>
          </w:p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cs="Times New Roman"/>
                <w:sz w:val="28"/>
                <w:szCs w:val="28"/>
              </w:rPr>
              <w:t>全国性知名商业媒体或时尚媒体（含纸媒、互联网媒体、微信公众号等）相关报道（含转载）不少于3条，每增加一条得3分，最高得15分。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41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合计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100分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47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备注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单项指标得分不能为0分。</w:t>
            </w:r>
          </w:p>
        </w:tc>
      </w:tr>
    </w:tbl>
    <w:p>
      <w:pPr>
        <w:ind w:right="-320" w:rightChars="-100"/>
        <w:jc w:val="left"/>
        <w:rPr>
          <w:rFonts w:cs="Times New Roman"/>
          <w:szCs w:val="32"/>
        </w:rPr>
      </w:pPr>
    </w:p>
    <w:sectPr>
      <w:footerReference r:id="rId7" w:type="default"/>
      <w:pgSz w:w="11906" w:h="16838"/>
      <w:pgMar w:top="2098" w:right="1588" w:bottom="1701" w:left="1588" w:header="851" w:footer="992" w:gutter="0"/>
      <w:cols w:space="425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4747213"/>
      <w:docPartObj>
        <w:docPartGallery w:val="AutoText"/>
      </w:docPartObj>
    </w:sdtPr>
    <w:sdtEndPr>
      <w:rPr>
        <w:sz w:val="28"/>
      </w:rPr>
    </w:sdtEndPr>
    <w:sdtContent>
      <w:p>
        <w:pPr>
          <w:pStyle w:val="7"/>
          <w:jc w:val="center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5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403421"/>
      <w:docPartObj>
        <w:docPartGallery w:val="AutoText"/>
      </w:docPartObj>
    </w:sdtPr>
    <w:sdtEndPr>
      <w:rPr>
        <w:sz w:val="28"/>
      </w:rPr>
    </w:sdtEndPr>
    <w:sdtContent>
      <w:p>
        <w:pPr>
          <w:pStyle w:val="7"/>
          <w:jc w:val="center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30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319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3C"/>
    <w:rsid w:val="00005758"/>
    <w:rsid w:val="000227C9"/>
    <w:rsid w:val="0003312F"/>
    <w:rsid w:val="00051E3C"/>
    <w:rsid w:val="000667CB"/>
    <w:rsid w:val="00077257"/>
    <w:rsid w:val="000962A4"/>
    <w:rsid w:val="00097088"/>
    <w:rsid w:val="000A2D2A"/>
    <w:rsid w:val="00114D1E"/>
    <w:rsid w:val="001327D5"/>
    <w:rsid w:val="00141EC9"/>
    <w:rsid w:val="00144E73"/>
    <w:rsid w:val="001649F7"/>
    <w:rsid w:val="001669A0"/>
    <w:rsid w:val="00274081"/>
    <w:rsid w:val="00282B06"/>
    <w:rsid w:val="0029543B"/>
    <w:rsid w:val="002D290B"/>
    <w:rsid w:val="002E1F37"/>
    <w:rsid w:val="00301A6E"/>
    <w:rsid w:val="00302086"/>
    <w:rsid w:val="003F54E1"/>
    <w:rsid w:val="0046459A"/>
    <w:rsid w:val="00481414"/>
    <w:rsid w:val="004C52E2"/>
    <w:rsid w:val="004E18F6"/>
    <w:rsid w:val="004E1A11"/>
    <w:rsid w:val="004E444B"/>
    <w:rsid w:val="00502856"/>
    <w:rsid w:val="005655D2"/>
    <w:rsid w:val="005F06F9"/>
    <w:rsid w:val="00636BFF"/>
    <w:rsid w:val="00647881"/>
    <w:rsid w:val="0069281E"/>
    <w:rsid w:val="006C127E"/>
    <w:rsid w:val="006F0A7B"/>
    <w:rsid w:val="00707FF9"/>
    <w:rsid w:val="0073379E"/>
    <w:rsid w:val="00753BBE"/>
    <w:rsid w:val="0076447D"/>
    <w:rsid w:val="007A41BB"/>
    <w:rsid w:val="007B398C"/>
    <w:rsid w:val="007E26E0"/>
    <w:rsid w:val="007E7E10"/>
    <w:rsid w:val="0081072F"/>
    <w:rsid w:val="0081793A"/>
    <w:rsid w:val="00834EBB"/>
    <w:rsid w:val="00844322"/>
    <w:rsid w:val="008F47D0"/>
    <w:rsid w:val="00913351"/>
    <w:rsid w:val="0093175E"/>
    <w:rsid w:val="00987AC0"/>
    <w:rsid w:val="00993F3C"/>
    <w:rsid w:val="009A6776"/>
    <w:rsid w:val="009C30CD"/>
    <w:rsid w:val="009D4C4A"/>
    <w:rsid w:val="009F0B87"/>
    <w:rsid w:val="00A45311"/>
    <w:rsid w:val="00A557FE"/>
    <w:rsid w:val="00A736C9"/>
    <w:rsid w:val="00A9297F"/>
    <w:rsid w:val="00AA346F"/>
    <w:rsid w:val="00AD4CFC"/>
    <w:rsid w:val="00AF6DC6"/>
    <w:rsid w:val="00B27B13"/>
    <w:rsid w:val="00B450AB"/>
    <w:rsid w:val="00BB52D7"/>
    <w:rsid w:val="00BC2C91"/>
    <w:rsid w:val="00BF1BF5"/>
    <w:rsid w:val="00C03FF4"/>
    <w:rsid w:val="00CE77A1"/>
    <w:rsid w:val="00D001E9"/>
    <w:rsid w:val="00D0129F"/>
    <w:rsid w:val="00D33E01"/>
    <w:rsid w:val="00D528B7"/>
    <w:rsid w:val="00D7076C"/>
    <w:rsid w:val="00D70A39"/>
    <w:rsid w:val="00DA553D"/>
    <w:rsid w:val="00DE015F"/>
    <w:rsid w:val="00DE3EC1"/>
    <w:rsid w:val="00DF0103"/>
    <w:rsid w:val="00DF0620"/>
    <w:rsid w:val="00E037D4"/>
    <w:rsid w:val="00E05021"/>
    <w:rsid w:val="00E95739"/>
    <w:rsid w:val="00ED2576"/>
    <w:rsid w:val="00F60530"/>
    <w:rsid w:val="00F60FF3"/>
    <w:rsid w:val="00F6584E"/>
    <w:rsid w:val="00F73318"/>
    <w:rsid w:val="00F9410C"/>
    <w:rsid w:val="00F95071"/>
    <w:rsid w:val="00FB3AC8"/>
    <w:rsid w:val="00FF40DE"/>
    <w:rsid w:val="6E5FDB7C"/>
    <w:rsid w:val="FB7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ind w:left="200" w:leftChars="200"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9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0"/>
    <w:pPr>
      <w:widowControl w:val="0"/>
      <w:spacing w:after="120" w:line="240" w:lineRule="auto"/>
    </w:pPr>
    <w:rPr>
      <w:rFonts w:ascii="Calibri" w:hAnsi="Calibri" w:eastAsia="宋体" w:cs="Calibri"/>
      <w:sz w:val="21"/>
      <w:szCs w:val="21"/>
    </w:rPr>
  </w:style>
  <w:style w:type="paragraph" w:styleId="6">
    <w:name w:val="Plain Text"/>
    <w:basedOn w:val="1"/>
    <w:link w:val="16"/>
    <w:qFormat/>
    <w:uiPriority w:val="99"/>
    <w:pPr>
      <w:widowControl w:val="0"/>
      <w:spacing w:line="240" w:lineRule="auto"/>
    </w:pPr>
    <w:rPr>
      <w:rFonts w:ascii="宋体" w:hAnsi="Courier New" w:eastAsia="宋体" w:cs="Times New Roman"/>
      <w:sz w:val="21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semiHidden/>
    <w:qFormat/>
    <w:uiPriority w:val="9"/>
    <w:rPr>
      <w:rFonts w:eastAsia="方正黑体_GBK" w:asciiTheme="majorHAnsi" w:hAnsiTheme="majorHAnsi" w:cstheme="majorBidi"/>
      <w:bCs/>
      <w:szCs w:val="32"/>
    </w:rPr>
  </w:style>
  <w:style w:type="character" w:customStyle="1" w:styleId="13">
    <w:name w:val="标题 3 字符"/>
    <w:basedOn w:val="10"/>
    <w:link w:val="4"/>
    <w:semiHidden/>
    <w:qFormat/>
    <w:uiPriority w:val="9"/>
    <w:rPr>
      <w:rFonts w:eastAsia="方正楷体_GBK"/>
      <w:bCs/>
      <w:szCs w:val="32"/>
    </w:rPr>
  </w:style>
  <w:style w:type="character" w:customStyle="1" w:styleId="14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0"/>
    <w:link w:val="6"/>
    <w:qFormat/>
    <w:uiPriority w:val="99"/>
    <w:rPr>
      <w:rFonts w:ascii="宋体" w:hAnsi="Courier New" w:eastAsia="宋体" w:cs="Times New Roman"/>
      <w:sz w:val="21"/>
    </w:rPr>
  </w:style>
  <w:style w:type="paragraph" w:styleId="17">
    <w:name w:val="List Paragraph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正文文本 字符"/>
    <w:basedOn w:val="10"/>
    <w:link w:val="5"/>
    <w:qFormat/>
    <w:uiPriority w:val="0"/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1563</Words>
  <Characters>8911</Characters>
  <Lines>74</Lines>
  <Paragraphs>20</Paragraphs>
  <TotalTime>394</TotalTime>
  <ScaleCrop>false</ScaleCrop>
  <LinksUpToDate>false</LinksUpToDate>
  <CharactersWithSpaces>10454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2023-02-06T17:26:00Z</dcterms:created>
  <dc:creator>SWJ</dc:creator>
  <cp:lastModifiedBy>casic</cp:lastModifiedBy>
  <cp:lastPrinted>2023-03-03T11:22:00Z</cp:lastPrinted>
  <dcterms:modified xsi:type="dcterms:W3CDTF">2023-03-16T13:04:28Z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